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5245"/>
        <w:gridCol w:w="3969"/>
        <w:gridCol w:w="2415"/>
      </w:tblGrid>
      <w:tr w:rsidR="009B2773" w:rsidTr="00B749E9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5245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3969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510A1C" w:rsidTr="00B749E9">
        <w:trPr>
          <w:trHeight w:val="2225"/>
        </w:trPr>
        <w:tc>
          <w:tcPr>
            <w:tcW w:w="1555" w:type="dxa"/>
            <w:shd w:val="clear" w:color="auto" w:fill="FFFFFF"/>
            <w:vAlign w:val="center"/>
          </w:tcPr>
          <w:p w:rsidR="00510A1C" w:rsidRPr="0016510A" w:rsidRDefault="0016510A" w:rsidP="00510A1C">
            <w:pPr>
              <w:jc w:val="center"/>
              <w:rPr>
                <w:color w:val="000000"/>
              </w:rPr>
            </w:pPr>
            <w:r w:rsidRPr="0016510A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  <w:r w:rsidRPr="002606BB">
              <w:rPr>
                <w:color w:val="000000"/>
                <w:szCs w:val="16"/>
              </w:rPr>
              <w:t>ÖSYM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510A1C" w:rsidRPr="00B81107" w:rsidRDefault="00CB0771" w:rsidP="00510A1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pict w14:anchorId="396F371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28.65pt;margin-top:-3.15pt;width:0;height:24.1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color w:val="000000"/>
                <w:sz w:val="22"/>
                <w:szCs w:val="22"/>
              </w:rPr>
              <w:pict w14:anchorId="4CCEED37">
                <v:roundrect id="_x0000_s1026" style="position:absolute;margin-left:38.85pt;margin-top:-73.4pt;width:172.65pt;height:67.95pt;z-index:251659264;mso-position-horizontal-relative:text;mso-position-vertical-relative:text" arcsize="10923f">
                  <v:textbox style="mso-next-textbox:#_x0000_s1026">
                    <w:txbxContent>
                      <w:p w:rsidR="00510A1C" w:rsidRDefault="00510A1C" w:rsidP="004079BD">
                        <w:pPr>
                          <w:jc w:val="center"/>
                        </w:pPr>
                        <w:r>
                          <w:t>ÖSYM Tarafından Yükseköğretim Kurumlarından DGS Kontenjan önerilerinin İstenmesi</w:t>
                        </w:r>
                      </w:p>
                    </w:txbxContent>
                  </v:textbox>
                </v:roundrect>
              </w:pict>
            </w:r>
          </w:p>
          <w:p w:rsidR="00510A1C" w:rsidRPr="00B81107" w:rsidRDefault="00510A1C" w:rsidP="00510A1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510A1C" w:rsidRPr="002606BB" w:rsidRDefault="00510A1C" w:rsidP="00510A1C">
            <w:pPr>
              <w:rPr>
                <w:color w:val="000000"/>
                <w:szCs w:val="16"/>
              </w:rPr>
            </w:pPr>
            <w:r w:rsidRPr="002606BB">
              <w:rPr>
                <w:color w:val="000000"/>
                <w:szCs w:val="16"/>
              </w:rPr>
              <w:t>ÖSYM Tarafından Yükseköğretim Kurumlarından Dikey Geçiş Kontenjan önerileri bir üst yazı ile ÖSYM sistemine girilmek üzere istenir.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10A1C" w:rsidRPr="002606BB" w:rsidRDefault="00510A1C" w:rsidP="00510A1C">
            <w:pPr>
              <w:rPr>
                <w:color w:val="000000"/>
                <w:szCs w:val="16"/>
              </w:rPr>
            </w:pPr>
            <w:r w:rsidRPr="002606BB">
              <w:rPr>
                <w:color w:val="000000"/>
                <w:szCs w:val="16"/>
              </w:rPr>
              <w:t>*Dikey Geçiş Yönetmeliği</w:t>
            </w:r>
          </w:p>
        </w:tc>
      </w:tr>
      <w:tr w:rsidR="00510A1C" w:rsidTr="00B749E9">
        <w:trPr>
          <w:trHeight w:val="2253"/>
        </w:trPr>
        <w:tc>
          <w:tcPr>
            <w:tcW w:w="1555" w:type="dxa"/>
            <w:vMerge w:val="restart"/>
            <w:shd w:val="clear" w:color="auto" w:fill="FFFFFF"/>
            <w:vAlign w:val="center"/>
          </w:tcPr>
          <w:p w:rsidR="00510A1C" w:rsidRPr="0016510A" w:rsidRDefault="0016510A" w:rsidP="00510A1C">
            <w:pPr>
              <w:jc w:val="center"/>
              <w:rPr>
                <w:color w:val="000000"/>
              </w:rPr>
            </w:pPr>
            <w:r w:rsidRPr="0016510A">
              <w:rPr>
                <w:color w:val="000000"/>
              </w:rPr>
              <w:t>Uygulama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  <w:r w:rsidRPr="002606BB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5245" w:type="dxa"/>
            <w:vMerge w:val="restart"/>
            <w:shd w:val="clear" w:color="000000" w:fill="FFFFFF"/>
            <w:noWrap/>
            <w:vAlign w:val="bottom"/>
          </w:tcPr>
          <w:p w:rsidR="00510A1C" w:rsidRPr="00B81107" w:rsidRDefault="00CB0771" w:rsidP="00510A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  <w:szCs w:val="16"/>
              </w:rPr>
              <w:pict w14:anchorId="79EF01AD">
                <v:shape id="_x0000_s1037" type="#_x0000_t32" style="position:absolute;left:0;text-align:left;margin-left:132.4pt;margin-top:28.8pt;width:.6pt;height:81pt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color w:val="000000"/>
                <w:sz w:val="16"/>
                <w:szCs w:val="16"/>
              </w:rPr>
              <w:pict w14:anchorId="61204028">
                <v:rect id="_x0000_s1036" style="position:absolute;left:0;text-align:left;margin-left:40.2pt;margin-top:-41.55pt;width:178.15pt;height:68.7pt;z-index:251675648;mso-position-horizontal-relative:text;mso-position-vertical-relative:text">
                  <v:textbox style="mso-next-textbox:#_x0000_s1036">
                    <w:txbxContent>
                      <w:p w:rsidR="00510A1C" w:rsidRDefault="00510A1C" w:rsidP="00AD3821">
                        <w:pPr>
                          <w:jc w:val="center"/>
                        </w:pPr>
                        <w:r>
                          <w:t>İlgili Rektörlük tarafından Üniversiteye bağlı akademik birimlerden kontenjan önerilerinin istenmesi</w:t>
                        </w:r>
                      </w:p>
                    </w:txbxContent>
                  </v:textbox>
                </v:rect>
              </w:pict>
            </w:r>
            <w:r w:rsidR="00510A1C" w:rsidRPr="00B81107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vMerge w:val="restart"/>
            <w:shd w:val="clear" w:color="000000" w:fill="FFFFFF"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  <w:r w:rsidRPr="004079BD">
              <w:rPr>
                <w:color w:val="000000"/>
                <w:szCs w:val="16"/>
              </w:rPr>
              <w:t>Rektörlük tarafından ÖSYM'nin yazısına ilgi tutularak akademik birimlerden kontenjan önerilerinin belirlenmesi istenir.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10A1C" w:rsidRPr="004079BD" w:rsidRDefault="00510A1C" w:rsidP="00510A1C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510A1C" w:rsidTr="00B749E9">
        <w:trPr>
          <w:trHeight w:val="1474"/>
        </w:trPr>
        <w:tc>
          <w:tcPr>
            <w:tcW w:w="1555" w:type="dxa"/>
            <w:vMerge/>
            <w:shd w:val="clear" w:color="auto" w:fill="FFFFFF"/>
            <w:vAlign w:val="center"/>
          </w:tcPr>
          <w:p w:rsidR="00510A1C" w:rsidRPr="0016510A" w:rsidRDefault="00510A1C" w:rsidP="00510A1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vAlign w:val="bottom"/>
          </w:tcPr>
          <w:p w:rsidR="00510A1C" w:rsidRDefault="00510A1C" w:rsidP="00510A1C">
            <w:pPr>
              <w:rPr>
                <w:color w:val="000000"/>
                <w:szCs w:val="16"/>
              </w:rPr>
            </w:pPr>
            <w:r w:rsidRPr="004079BD">
              <w:rPr>
                <w:color w:val="000000"/>
                <w:szCs w:val="16"/>
              </w:rPr>
              <w:t>*İKC-Önlisans-Lisans Yönetmelik</w:t>
            </w:r>
          </w:p>
          <w:p w:rsidR="00B749E9" w:rsidRDefault="00B749E9" w:rsidP="00510A1C">
            <w:pPr>
              <w:rPr>
                <w:color w:val="000000"/>
                <w:szCs w:val="16"/>
              </w:rPr>
            </w:pPr>
          </w:p>
          <w:p w:rsidR="00B749E9" w:rsidRPr="004079BD" w:rsidRDefault="00B749E9" w:rsidP="00510A1C">
            <w:pPr>
              <w:rPr>
                <w:color w:val="000000"/>
                <w:szCs w:val="16"/>
              </w:rPr>
            </w:pPr>
          </w:p>
        </w:tc>
      </w:tr>
      <w:tr w:rsidR="00510A1C" w:rsidTr="00B749E9">
        <w:trPr>
          <w:trHeight w:val="2967"/>
        </w:trPr>
        <w:tc>
          <w:tcPr>
            <w:tcW w:w="1555" w:type="dxa"/>
            <w:vMerge w:val="restart"/>
            <w:shd w:val="clear" w:color="auto" w:fill="FFFFFF"/>
            <w:vAlign w:val="center"/>
          </w:tcPr>
          <w:p w:rsidR="00510A1C" w:rsidRPr="0016510A" w:rsidRDefault="0016510A" w:rsidP="00510A1C">
            <w:pPr>
              <w:jc w:val="center"/>
              <w:rPr>
                <w:color w:val="000000"/>
              </w:rPr>
            </w:pPr>
            <w:r w:rsidRPr="0016510A">
              <w:rPr>
                <w:color w:val="000000"/>
              </w:rPr>
              <w:lastRenderedPageBreak/>
              <w:t>Uygulama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  <w:r w:rsidRPr="002606BB">
              <w:rPr>
                <w:color w:val="000000"/>
                <w:szCs w:val="16"/>
              </w:rPr>
              <w:t>Akademik Birim Kurulu</w:t>
            </w:r>
          </w:p>
        </w:tc>
        <w:tc>
          <w:tcPr>
            <w:tcW w:w="5245" w:type="dxa"/>
            <w:vMerge w:val="restart"/>
            <w:shd w:val="clear" w:color="000000" w:fill="FFFFFF"/>
            <w:noWrap/>
            <w:vAlign w:val="bottom"/>
          </w:tcPr>
          <w:p w:rsidR="00510A1C" w:rsidRPr="00CF2252" w:rsidRDefault="00CB0771" w:rsidP="00510A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7972F73E">
                <v:shape id="_x0000_s1047" type="#_x0000_t32" style="position:absolute;left:0;text-align:left;margin-left:125.8pt;margin-top:124.5pt;width:0;height:29.7pt;z-index:2516910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0860824A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46" type="#_x0000_t110" style="position:absolute;left:0;text-align:left;margin-left:31.8pt;margin-top:-19.45pt;width:187.75pt;height:144.55pt;z-index:251689984;mso-position-horizontal-relative:text;mso-position-vertical-relative:text">
                  <v:textbox style="mso-next-textbox:#_x0000_s1046">
                    <w:txbxContent>
                      <w:p w:rsidR="00510A1C" w:rsidRDefault="00510A1C" w:rsidP="004079BD">
                        <w:pPr>
                          <w:jc w:val="center"/>
                        </w:pPr>
                        <w:r>
                          <w:t>İlgili Akademik</w:t>
                        </w:r>
                      </w:p>
                      <w:p w:rsidR="00510A1C" w:rsidRDefault="00510A1C" w:rsidP="004079BD">
                        <w:pPr>
                          <w:jc w:val="center"/>
                        </w:pPr>
                        <w:r>
                          <w:t>Kurul tarafından kontenjan ve koşul önerilerinin belirlenmesi</w:t>
                        </w:r>
                      </w:p>
                    </w:txbxContent>
                  </v:textbox>
                </v:shape>
              </w:pict>
            </w:r>
            <w:r w:rsidR="00510A1C" w:rsidRPr="00CF22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vMerge w:val="restart"/>
            <w:shd w:val="clear" w:color="000000" w:fill="FFFFFF"/>
            <w:vAlign w:val="center"/>
          </w:tcPr>
          <w:p w:rsidR="00510A1C" w:rsidRPr="00DB0A03" w:rsidRDefault="00510A1C" w:rsidP="00510A1C">
            <w:pPr>
              <w:rPr>
                <w:color w:val="000000"/>
                <w:szCs w:val="16"/>
              </w:rPr>
            </w:pPr>
          </w:p>
          <w:p w:rsidR="00510A1C" w:rsidRPr="00DB0A03" w:rsidRDefault="00510A1C" w:rsidP="00510A1C">
            <w:pPr>
              <w:rPr>
                <w:color w:val="000000"/>
                <w:szCs w:val="16"/>
              </w:rPr>
            </w:pPr>
            <w:r w:rsidRPr="00DB0A03">
              <w:rPr>
                <w:color w:val="000000"/>
                <w:szCs w:val="16"/>
              </w:rPr>
              <w:t xml:space="preserve"> Akademik Kurul tarafından kontenjan önerileri belirlenir.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10A1C" w:rsidRPr="00DB0A03" w:rsidRDefault="00510A1C" w:rsidP="00510A1C">
            <w:pPr>
              <w:rPr>
                <w:color w:val="000000"/>
                <w:szCs w:val="16"/>
              </w:rPr>
            </w:pPr>
            <w:r w:rsidRPr="00DB0A03">
              <w:rPr>
                <w:color w:val="000000"/>
                <w:szCs w:val="16"/>
              </w:rPr>
              <w:t>*İKC-Önlisans-Lisans Yönetmelik</w:t>
            </w:r>
          </w:p>
        </w:tc>
      </w:tr>
      <w:tr w:rsidR="00510A1C" w:rsidTr="00B749E9">
        <w:trPr>
          <w:trHeight w:val="707"/>
        </w:trPr>
        <w:tc>
          <w:tcPr>
            <w:tcW w:w="1555" w:type="dxa"/>
            <w:vMerge/>
            <w:shd w:val="clear" w:color="auto" w:fill="FFFFFF"/>
            <w:vAlign w:val="center"/>
          </w:tcPr>
          <w:p w:rsidR="00510A1C" w:rsidRPr="0016510A" w:rsidRDefault="00510A1C" w:rsidP="00510A1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vMerge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shd w:val="clear" w:color="000000" w:fill="FFFFFF"/>
            <w:vAlign w:val="center"/>
          </w:tcPr>
          <w:p w:rsidR="00510A1C" w:rsidRPr="00DB0A03" w:rsidRDefault="00510A1C" w:rsidP="00510A1C">
            <w:pPr>
              <w:rPr>
                <w:szCs w:val="16"/>
              </w:rPr>
            </w:pPr>
            <w:r w:rsidRPr="00DB0A03">
              <w:rPr>
                <w:szCs w:val="16"/>
              </w:rPr>
              <w:t>*Birim Eğitim-Öğretim ve Sınav Yönergesi</w:t>
            </w:r>
          </w:p>
        </w:tc>
      </w:tr>
      <w:tr w:rsidR="00510A1C" w:rsidTr="00B749E9">
        <w:trPr>
          <w:trHeight w:val="2248"/>
        </w:trPr>
        <w:tc>
          <w:tcPr>
            <w:tcW w:w="1555" w:type="dxa"/>
            <w:shd w:val="clear" w:color="auto" w:fill="FFFFFF"/>
            <w:vAlign w:val="center"/>
          </w:tcPr>
          <w:p w:rsidR="0016510A" w:rsidRPr="0016510A" w:rsidRDefault="0016510A" w:rsidP="00510A1C">
            <w:pPr>
              <w:jc w:val="center"/>
              <w:rPr>
                <w:color w:val="000000"/>
              </w:rPr>
            </w:pPr>
            <w:r w:rsidRPr="0016510A">
              <w:rPr>
                <w:color w:val="000000"/>
              </w:rPr>
              <w:t>Uygulama</w:t>
            </w:r>
          </w:p>
          <w:p w:rsidR="00510A1C" w:rsidRPr="0016510A" w:rsidRDefault="0016510A" w:rsidP="00510A1C">
            <w:pPr>
              <w:jc w:val="center"/>
              <w:rPr>
                <w:color w:val="000000"/>
              </w:rPr>
            </w:pPr>
            <w:r w:rsidRPr="0016510A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  <w:r w:rsidRPr="002606BB">
              <w:rPr>
                <w:color w:val="000000"/>
                <w:szCs w:val="16"/>
              </w:rPr>
              <w:t>İlgili Birim Personeli</w:t>
            </w:r>
          </w:p>
        </w:tc>
        <w:tc>
          <w:tcPr>
            <w:tcW w:w="5245" w:type="dxa"/>
            <w:shd w:val="clear" w:color="000000" w:fill="FFFFFF"/>
            <w:vAlign w:val="bottom"/>
          </w:tcPr>
          <w:p w:rsidR="00510A1C" w:rsidRPr="00CF2252" w:rsidRDefault="00CB0771" w:rsidP="00510A1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7B0966F4">
                <v:rect id="_x0000_s1048" style="position:absolute;margin-left:43.5pt;margin-top:-68.95pt;width:178.15pt;height:63.05pt;z-index:251694080;mso-position-horizontal-relative:text;mso-position-vertical-relative:text">
                  <v:textbox style="mso-next-textbox:#_x0000_s1048">
                    <w:txbxContent>
                      <w:p w:rsidR="00510A1C" w:rsidRDefault="00510A1C" w:rsidP="00AD3821">
                        <w:pPr>
                          <w:jc w:val="center"/>
                        </w:pPr>
                        <w:r>
                          <w:t>Akademik Birimlerden Gelen Kontenjan ve koşul önerilerinin konsolide edilerek Üniversite Yönetim Kuruluna sunulması</w:t>
                        </w:r>
                      </w:p>
                    </w:txbxContent>
                  </v:textbox>
                </v:rect>
              </w:pict>
            </w:r>
            <w:r w:rsidR="00510A1C" w:rsidRPr="00CF22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510A1C" w:rsidRPr="00DB0A03" w:rsidRDefault="00510A1C" w:rsidP="00510A1C">
            <w:pPr>
              <w:rPr>
                <w:color w:val="000000"/>
                <w:szCs w:val="16"/>
              </w:rPr>
            </w:pPr>
            <w:r w:rsidRPr="00DB0A03">
              <w:rPr>
                <w:color w:val="000000"/>
                <w:szCs w:val="16"/>
              </w:rPr>
              <w:t>Kontenjan önerileri ilgili kurul kararının da ekinde yer aldığı bir üst yazı ile Rektörlüğe sunulur.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10A1C" w:rsidRPr="00DB0A03" w:rsidRDefault="00510A1C" w:rsidP="00510A1C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510A1C" w:rsidTr="00B749E9">
        <w:trPr>
          <w:trHeight w:val="2258"/>
        </w:trPr>
        <w:tc>
          <w:tcPr>
            <w:tcW w:w="1555" w:type="dxa"/>
            <w:shd w:val="clear" w:color="auto" w:fill="FFFFFF"/>
            <w:vAlign w:val="center"/>
          </w:tcPr>
          <w:p w:rsidR="0016510A" w:rsidRPr="0016510A" w:rsidRDefault="0016510A" w:rsidP="0016510A">
            <w:pPr>
              <w:jc w:val="center"/>
              <w:rPr>
                <w:color w:val="000000"/>
              </w:rPr>
            </w:pPr>
            <w:r w:rsidRPr="0016510A">
              <w:rPr>
                <w:color w:val="000000"/>
              </w:rPr>
              <w:lastRenderedPageBreak/>
              <w:t>Uygulama</w:t>
            </w:r>
          </w:p>
          <w:p w:rsidR="00510A1C" w:rsidRPr="0016510A" w:rsidRDefault="0016510A" w:rsidP="0016510A">
            <w:pPr>
              <w:jc w:val="center"/>
              <w:rPr>
                <w:color w:val="000000"/>
              </w:rPr>
            </w:pPr>
            <w:r w:rsidRPr="0016510A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  <w:r w:rsidRPr="002606BB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5245" w:type="dxa"/>
            <w:shd w:val="clear" w:color="000000" w:fill="FFFFFF"/>
            <w:vAlign w:val="bottom"/>
          </w:tcPr>
          <w:p w:rsidR="00510A1C" w:rsidRPr="00CF2252" w:rsidRDefault="00CB0771" w:rsidP="00510A1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64D573E2">
                <v:shape id="_x0000_s1051" type="#_x0000_t32" style="position:absolute;margin-left:133.3pt;margin-top:57.2pt;width:0;height:33.6pt;z-index:2516961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6BCB8BD3">
                <v:rect id="_x0000_s1050" style="position:absolute;margin-left:41.6pt;margin-top:3.3pt;width:178.15pt;height:49.25pt;z-index:251697152;mso-position-horizontal-relative:text;mso-position-vertical-relative:text">
                  <v:textbox style="mso-next-textbox:#_x0000_s1050">
                    <w:txbxContent>
                      <w:p w:rsidR="00510A1C" w:rsidRDefault="00510A1C" w:rsidP="00330977">
                        <w:pPr>
                          <w:jc w:val="center"/>
                        </w:pPr>
                        <w:r>
                          <w:t>İlgili Akademik Birim tarafından kontenjan ve koşul önerilerinin Rektörlüğe sunulması</w:t>
                        </w:r>
                      </w:p>
                    </w:txbxContent>
                  </v:textbox>
                </v:rect>
              </w:pict>
            </w:r>
            <w:r w:rsidR="00510A1C" w:rsidRPr="00CF22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510A1C" w:rsidRPr="00DB0A03" w:rsidRDefault="00510A1C" w:rsidP="00510A1C">
            <w:pPr>
              <w:rPr>
                <w:color w:val="000000"/>
                <w:szCs w:val="16"/>
              </w:rPr>
            </w:pPr>
            <w:r w:rsidRPr="00DB0A03">
              <w:rPr>
                <w:color w:val="000000"/>
                <w:szCs w:val="16"/>
              </w:rPr>
              <w:t xml:space="preserve">Akademik Birimlerden Gelen Kontenjan önerileri konsolide edilerek </w:t>
            </w:r>
            <w:r>
              <w:rPr>
                <w:color w:val="000000"/>
                <w:szCs w:val="16"/>
              </w:rPr>
              <w:t>Üniversite Yönetim Kuruluna</w:t>
            </w:r>
            <w:r w:rsidRPr="00DB0A03">
              <w:rPr>
                <w:color w:val="000000"/>
                <w:szCs w:val="16"/>
              </w:rPr>
              <w:t xml:space="preserve"> sunulur.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10A1C" w:rsidRPr="00DB0A03" w:rsidRDefault="00510A1C" w:rsidP="00510A1C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  <w:r w:rsidRPr="00DB0A03">
              <w:rPr>
                <w:szCs w:val="16"/>
              </w:rPr>
              <w:br/>
            </w:r>
            <w:r w:rsidRPr="00DB0A03">
              <w:rPr>
                <w:szCs w:val="16"/>
              </w:rPr>
              <w:br/>
              <w:t>*İKC-Önlisans-Lisans Yönetmelik</w:t>
            </w:r>
          </w:p>
        </w:tc>
      </w:tr>
      <w:tr w:rsidR="00510A1C" w:rsidTr="00B749E9">
        <w:trPr>
          <w:trHeight w:val="3675"/>
        </w:trPr>
        <w:tc>
          <w:tcPr>
            <w:tcW w:w="1555" w:type="dxa"/>
            <w:shd w:val="clear" w:color="auto" w:fill="FFFFFF"/>
            <w:vAlign w:val="center"/>
          </w:tcPr>
          <w:p w:rsidR="0016510A" w:rsidRPr="0016510A" w:rsidRDefault="0016510A" w:rsidP="0016510A">
            <w:pPr>
              <w:jc w:val="center"/>
              <w:rPr>
                <w:color w:val="000000"/>
              </w:rPr>
            </w:pPr>
            <w:r w:rsidRPr="0016510A">
              <w:rPr>
                <w:color w:val="000000"/>
              </w:rPr>
              <w:t>Uygulama</w:t>
            </w:r>
          </w:p>
          <w:p w:rsidR="00510A1C" w:rsidRPr="0016510A" w:rsidRDefault="0016510A" w:rsidP="0016510A">
            <w:pPr>
              <w:jc w:val="center"/>
              <w:rPr>
                <w:color w:val="000000"/>
              </w:rPr>
            </w:pPr>
            <w:r w:rsidRPr="0016510A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10A1C" w:rsidRDefault="00510A1C" w:rsidP="00510A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bottom"/>
          </w:tcPr>
          <w:p w:rsidR="00510A1C" w:rsidRPr="00CF2252" w:rsidRDefault="00CB0771" w:rsidP="00510A1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1675BA0B">
                <v:shape id="_x0000_s1055" type="#_x0000_t32" style="position:absolute;margin-left:132.25pt;margin-top:154pt;width:.05pt;height:29.1pt;z-index:2516992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3D6EFEF4">
                <v:shape id="_x0000_s1054" type="#_x0000_t110" style="position:absolute;margin-left:30.8pt;margin-top:15.1pt;width:201.4pt;height:142.3pt;z-index:251700224;mso-position-horizontal-relative:text;mso-position-vertical-relative:text">
                  <v:textbox style="mso-next-textbox:#_x0000_s1054">
                    <w:txbxContent>
                      <w:p w:rsidR="00510A1C" w:rsidRPr="007A797A" w:rsidRDefault="00510A1C" w:rsidP="00330977">
                        <w:pPr>
                          <w:jc w:val="center"/>
                          <w:rPr>
                            <w:sz w:val="22"/>
                          </w:rPr>
                        </w:pPr>
                        <w:r w:rsidRPr="007A797A">
                          <w:rPr>
                            <w:sz w:val="22"/>
                          </w:rPr>
                          <w:t>Kontenjan ve koşul Önerilerinin Üniversite Yönetim Kurulunda görüşülmesi</w:t>
                        </w:r>
                      </w:p>
                    </w:txbxContent>
                  </v:textbox>
                </v:shape>
              </w:pict>
            </w:r>
            <w:r w:rsidR="00510A1C" w:rsidRPr="00CF22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510A1C" w:rsidRPr="00DB0A03" w:rsidRDefault="00510A1C" w:rsidP="00510A1C">
            <w:pPr>
              <w:rPr>
                <w:color w:val="000000"/>
                <w:szCs w:val="16"/>
              </w:rPr>
            </w:pPr>
            <w:r w:rsidRPr="00DB0A03">
              <w:rPr>
                <w:color w:val="000000"/>
                <w:szCs w:val="16"/>
              </w:rPr>
              <w:t xml:space="preserve">Kontenjan ve koşul önerileri </w:t>
            </w:r>
            <w:r>
              <w:rPr>
                <w:color w:val="000000"/>
                <w:szCs w:val="16"/>
              </w:rPr>
              <w:t>Üniversite Yönetim Kurulun</w:t>
            </w:r>
            <w:r w:rsidRPr="00DB0A03">
              <w:rPr>
                <w:color w:val="000000"/>
                <w:szCs w:val="16"/>
              </w:rPr>
              <w:t>da görüşülerek belirlenir.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10A1C" w:rsidRPr="00DB0A03" w:rsidRDefault="00510A1C" w:rsidP="00510A1C">
            <w:pPr>
              <w:rPr>
                <w:szCs w:val="16"/>
              </w:rPr>
            </w:pPr>
            <w:r w:rsidRPr="00DB0A03">
              <w:rPr>
                <w:szCs w:val="16"/>
              </w:rPr>
              <w:t>*İKC-Önlisans-Lisans Yönetmelik</w:t>
            </w:r>
          </w:p>
        </w:tc>
      </w:tr>
      <w:tr w:rsidR="00510A1C" w:rsidTr="00B749E9">
        <w:trPr>
          <w:trHeight w:val="2259"/>
        </w:trPr>
        <w:tc>
          <w:tcPr>
            <w:tcW w:w="1555" w:type="dxa"/>
            <w:shd w:val="clear" w:color="auto" w:fill="FFFFFF"/>
            <w:vAlign w:val="center"/>
          </w:tcPr>
          <w:p w:rsidR="0016510A" w:rsidRPr="0016510A" w:rsidRDefault="0016510A" w:rsidP="0016510A">
            <w:pPr>
              <w:jc w:val="center"/>
              <w:rPr>
                <w:color w:val="000000"/>
              </w:rPr>
            </w:pPr>
            <w:r w:rsidRPr="0016510A">
              <w:rPr>
                <w:color w:val="000000"/>
              </w:rPr>
              <w:lastRenderedPageBreak/>
              <w:t>Uygulama</w:t>
            </w:r>
          </w:p>
          <w:p w:rsidR="00510A1C" w:rsidRPr="0016510A" w:rsidRDefault="0016510A" w:rsidP="0016510A">
            <w:pPr>
              <w:jc w:val="center"/>
              <w:rPr>
                <w:color w:val="000000"/>
              </w:rPr>
            </w:pPr>
            <w:r w:rsidRPr="0016510A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  <w:r w:rsidRPr="002606BB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5245" w:type="dxa"/>
            <w:shd w:val="clear" w:color="000000" w:fill="FFFFFF"/>
            <w:vAlign w:val="bottom"/>
          </w:tcPr>
          <w:p w:rsidR="00510A1C" w:rsidRDefault="00CB0771" w:rsidP="00510A1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5421FDA5">
                <v:rect id="_x0000_s1056" style="position:absolute;margin-left:40.3pt;margin-top:4.6pt;width:178.15pt;height:63.25pt;z-index:251703296;mso-position-horizontal-relative:text;mso-position-vertical-relative:text">
                  <v:textbox style="mso-next-textbox:#_x0000_s1056">
                    <w:txbxContent>
                      <w:p w:rsidR="00510A1C" w:rsidRDefault="00510A1C" w:rsidP="00330977">
                        <w:pPr>
                          <w:jc w:val="center"/>
                        </w:pPr>
                        <w:r>
                          <w:t>Üniversite Yönetim Kurulunca kabul edilen kontenjan önerilerinin ÖSYM Sistemine işlenmesi</w:t>
                        </w:r>
                      </w:p>
                    </w:txbxContent>
                  </v:textbox>
                </v:rect>
              </w:pict>
            </w:r>
            <w:r w:rsidR="00510A1C" w:rsidRPr="00CF2252">
              <w:rPr>
                <w:color w:val="000000"/>
                <w:sz w:val="16"/>
                <w:szCs w:val="16"/>
              </w:rPr>
              <w:t> </w:t>
            </w:r>
          </w:p>
          <w:p w:rsidR="00510A1C" w:rsidRPr="00510A1C" w:rsidRDefault="00510A1C" w:rsidP="00510A1C">
            <w:pPr>
              <w:rPr>
                <w:sz w:val="16"/>
                <w:szCs w:val="16"/>
              </w:rPr>
            </w:pPr>
          </w:p>
          <w:p w:rsidR="00510A1C" w:rsidRPr="00510A1C" w:rsidRDefault="00510A1C" w:rsidP="00510A1C">
            <w:pPr>
              <w:rPr>
                <w:sz w:val="16"/>
                <w:szCs w:val="16"/>
              </w:rPr>
            </w:pPr>
          </w:p>
          <w:p w:rsidR="00510A1C" w:rsidRPr="00510A1C" w:rsidRDefault="00510A1C" w:rsidP="00510A1C">
            <w:pPr>
              <w:rPr>
                <w:sz w:val="16"/>
                <w:szCs w:val="16"/>
              </w:rPr>
            </w:pPr>
          </w:p>
          <w:p w:rsidR="00510A1C" w:rsidRPr="00510A1C" w:rsidRDefault="00510A1C" w:rsidP="00510A1C">
            <w:pPr>
              <w:rPr>
                <w:sz w:val="16"/>
                <w:szCs w:val="16"/>
              </w:rPr>
            </w:pPr>
          </w:p>
          <w:p w:rsidR="00510A1C" w:rsidRPr="00510A1C" w:rsidRDefault="00510A1C" w:rsidP="00510A1C">
            <w:pPr>
              <w:rPr>
                <w:sz w:val="16"/>
                <w:szCs w:val="16"/>
              </w:rPr>
            </w:pPr>
          </w:p>
          <w:p w:rsidR="00510A1C" w:rsidRPr="00510A1C" w:rsidRDefault="00510A1C" w:rsidP="00510A1C">
            <w:pPr>
              <w:rPr>
                <w:sz w:val="16"/>
                <w:szCs w:val="16"/>
              </w:rPr>
            </w:pPr>
          </w:p>
          <w:p w:rsidR="00510A1C" w:rsidRPr="00510A1C" w:rsidRDefault="00510A1C" w:rsidP="00510A1C">
            <w:pPr>
              <w:rPr>
                <w:sz w:val="16"/>
                <w:szCs w:val="16"/>
              </w:rPr>
            </w:pPr>
          </w:p>
          <w:p w:rsidR="00510A1C" w:rsidRDefault="00CB0771" w:rsidP="00510A1C">
            <w:pPr>
              <w:rPr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02A6CD63">
                <v:shape id="_x0000_s1057" type="#_x0000_t32" style="position:absolute;margin-left:132.3pt;margin-top:1.2pt;width:.05pt;height:24.85pt;z-index:251702272" o:connectortype="straight">
                  <v:stroke endarrow="block"/>
                </v:shape>
              </w:pict>
            </w:r>
          </w:p>
          <w:p w:rsidR="00510A1C" w:rsidRDefault="00510A1C" w:rsidP="00510A1C">
            <w:pPr>
              <w:rPr>
                <w:sz w:val="16"/>
                <w:szCs w:val="16"/>
              </w:rPr>
            </w:pPr>
          </w:p>
          <w:p w:rsidR="00510A1C" w:rsidRPr="00510A1C" w:rsidRDefault="00510A1C" w:rsidP="00510A1C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16"/>
              </w:rPr>
              <w:t>Üniversite Yönetim Kurulun</w:t>
            </w:r>
            <w:r w:rsidRPr="00330977">
              <w:rPr>
                <w:color w:val="000000"/>
                <w:szCs w:val="16"/>
              </w:rPr>
              <w:t>ca kabul edilen kontenjan önerileri online olarak ÖSYM Sistemine işlenir.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10A1C" w:rsidRPr="00330977" w:rsidRDefault="00510A1C" w:rsidP="00510A1C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  <w:r w:rsidRPr="00330977">
              <w:rPr>
                <w:szCs w:val="16"/>
              </w:rPr>
              <w:br/>
            </w:r>
            <w:r w:rsidRPr="00330977">
              <w:rPr>
                <w:szCs w:val="16"/>
              </w:rPr>
              <w:br/>
              <w:t>*İKC-Önlisans-Lisans Yönetmelik</w:t>
            </w:r>
          </w:p>
        </w:tc>
      </w:tr>
      <w:tr w:rsidR="00510A1C" w:rsidTr="00B749E9">
        <w:trPr>
          <w:trHeight w:val="1975"/>
        </w:trPr>
        <w:tc>
          <w:tcPr>
            <w:tcW w:w="1555" w:type="dxa"/>
            <w:shd w:val="clear" w:color="auto" w:fill="FFFFFF"/>
            <w:vAlign w:val="center"/>
          </w:tcPr>
          <w:p w:rsidR="00510A1C" w:rsidRPr="0016510A" w:rsidRDefault="0016510A" w:rsidP="00510A1C">
            <w:pPr>
              <w:jc w:val="center"/>
              <w:rPr>
                <w:color w:val="000000"/>
              </w:rPr>
            </w:pPr>
            <w:r w:rsidRPr="0016510A">
              <w:rPr>
                <w:color w:val="000000"/>
              </w:rPr>
              <w:t>Kontrol Etme</w:t>
            </w:r>
          </w:p>
          <w:p w:rsidR="0016510A" w:rsidRPr="0016510A" w:rsidRDefault="0016510A" w:rsidP="00510A1C">
            <w:pPr>
              <w:jc w:val="center"/>
              <w:rPr>
                <w:color w:val="000000"/>
              </w:rPr>
            </w:pPr>
            <w:r w:rsidRPr="0016510A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  <w:r w:rsidRPr="002606BB">
              <w:rPr>
                <w:color w:val="000000"/>
                <w:szCs w:val="16"/>
              </w:rPr>
              <w:t>YÖK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510A1C" w:rsidRPr="00CF2252" w:rsidRDefault="00510A1C" w:rsidP="00510A1C">
            <w:pPr>
              <w:rPr>
                <w:color w:val="000000"/>
                <w:sz w:val="22"/>
                <w:szCs w:val="22"/>
              </w:rPr>
            </w:pPr>
          </w:p>
          <w:p w:rsidR="00510A1C" w:rsidRDefault="00CB0771" w:rsidP="00510A1C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1963375E">
                <v:rect id="_x0000_s1058" style="position:absolute;margin-left:39.25pt;margin-top:1.75pt;width:178.15pt;height:49.25pt;z-index:251705344;mso-position-horizontal-relative:text;mso-position-vertical-relative:text">
                  <v:textbox style="mso-next-textbox:#_x0000_s1058">
                    <w:txbxContent>
                      <w:p w:rsidR="00510A1C" w:rsidRDefault="00510A1C" w:rsidP="00AD3821">
                        <w:pPr>
                          <w:jc w:val="center"/>
                        </w:pPr>
                        <w:r>
                          <w:t>Yükseköğretim Kur</w:t>
                        </w:r>
                        <w:r w:rsidR="0016510A">
                          <w:t>u</w:t>
                        </w:r>
                        <w:r>
                          <w:t>lu Başkanlığınca kontenjan ve koşullarının netleştirilmesi</w:t>
                        </w:r>
                      </w:p>
                    </w:txbxContent>
                  </v:textbox>
                </v:rect>
              </w:pict>
            </w:r>
          </w:p>
          <w:p w:rsidR="00510A1C" w:rsidRPr="006E38B8" w:rsidRDefault="00510A1C" w:rsidP="00510A1C">
            <w:pPr>
              <w:rPr>
                <w:sz w:val="22"/>
                <w:szCs w:val="22"/>
              </w:rPr>
            </w:pPr>
          </w:p>
          <w:p w:rsidR="00510A1C" w:rsidRPr="006E38B8" w:rsidRDefault="00510A1C" w:rsidP="00510A1C">
            <w:pPr>
              <w:rPr>
                <w:sz w:val="22"/>
                <w:szCs w:val="22"/>
              </w:rPr>
            </w:pPr>
          </w:p>
          <w:p w:rsidR="00510A1C" w:rsidRDefault="00510A1C" w:rsidP="00510A1C">
            <w:pPr>
              <w:rPr>
                <w:sz w:val="22"/>
                <w:szCs w:val="22"/>
              </w:rPr>
            </w:pPr>
          </w:p>
          <w:p w:rsidR="00510A1C" w:rsidRPr="006E38B8" w:rsidRDefault="00CB0771" w:rsidP="00510A1C">
            <w:pPr>
              <w:rPr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0E4FC0CE">
                <v:shape id="_x0000_s1059" type="#_x0000_t32" style="position:absolute;margin-left:130.6pt;margin-top:3.2pt;width:.05pt;height:29.85pt;z-index:251706368" o:connectortype="straight">
                  <v:stroke endarrow="block"/>
                </v:shape>
              </w:pic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  <w:r w:rsidRPr="00330977">
              <w:rPr>
                <w:color w:val="000000"/>
                <w:szCs w:val="16"/>
              </w:rPr>
              <w:t>Yükseköğretim Kurulu Başkanlığınca kontenjanlar netleştirilir.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10A1C" w:rsidRPr="00CF2252" w:rsidRDefault="00510A1C" w:rsidP="00510A1C">
            <w:pPr>
              <w:rPr>
                <w:sz w:val="16"/>
                <w:szCs w:val="16"/>
              </w:rPr>
            </w:pPr>
            <w:r w:rsidRPr="00330977">
              <w:rPr>
                <w:szCs w:val="16"/>
              </w:rPr>
              <w:t>*2547 Sayılı Kanun</w:t>
            </w:r>
          </w:p>
        </w:tc>
      </w:tr>
      <w:tr w:rsidR="00510A1C" w:rsidTr="00B749E9">
        <w:trPr>
          <w:trHeight w:val="2114"/>
        </w:trPr>
        <w:tc>
          <w:tcPr>
            <w:tcW w:w="1555" w:type="dxa"/>
            <w:shd w:val="clear" w:color="auto" w:fill="FFFFFF"/>
            <w:vAlign w:val="center"/>
          </w:tcPr>
          <w:p w:rsidR="0016510A" w:rsidRPr="0016510A" w:rsidRDefault="0016510A" w:rsidP="0016510A">
            <w:pPr>
              <w:jc w:val="center"/>
              <w:rPr>
                <w:color w:val="000000"/>
              </w:rPr>
            </w:pPr>
            <w:r w:rsidRPr="0016510A">
              <w:rPr>
                <w:color w:val="000000"/>
              </w:rPr>
              <w:t>Kontrol Etme</w:t>
            </w:r>
          </w:p>
          <w:p w:rsidR="00510A1C" w:rsidRPr="0016510A" w:rsidRDefault="0016510A" w:rsidP="0016510A">
            <w:pPr>
              <w:jc w:val="center"/>
              <w:rPr>
                <w:color w:val="000000"/>
              </w:rPr>
            </w:pPr>
            <w:r w:rsidRPr="0016510A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  <w:r w:rsidRPr="002606BB">
              <w:rPr>
                <w:color w:val="000000"/>
                <w:szCs w:val="16"/>
              </w:rPr>
              <w:t>ÖSYM</w:t>
            </w:r>
          </w:p>
        </w:tc>
        <w:tc>
          <w:tcPr>
            <w:tcW w:w="5245" w:type="dxa"/>
            <w:shd w:val="clear" w:color="000000" w:fill="FFFFFF"/>
            <w:vAlign w:val="bottom"/>
          </w:tcPr>
          <w:p w:rsidR="00510A1C" w:rsidRPr="00CF2252" w:rsidRDefault="00CB0771" w:rsidP="00510A1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54F37836">
                <v:roundrect id="_x0000_s1060" style="position:absolute;margin-left:45.2pt;margin-top:-75.55pt;width:172.65pt;height:67.95pt;z-index:251708416;mso-position-horizontal-relative:text;mso-position-vertical-relative:text" arcsize="10923f">
                  <v:textbox style="mso-next-textbox:#_x0000_s1060">
                    <w:txbxContent>
                      <w:p w:rsidR="00510A1C" w:rsidRDefault="00510A1C" w:rsidP="000C65C1">
                        <w:pPr>
                          <w:jc w:val="center"/>
                        </w:pPr>
                        <w:r>
                          <w:t>Kontenjanlar ÖSYM tarafından Dikey Geçiş Sınavı Kılavuzunda yayınlanır, işlem sonlandırılır.</w:t>
                        </w:r>
                      </w:p>
                      <w:p w:rsidR="00510A1C" w:rsidRDefault="00510A1C" w:rsidP="000C65C1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 w:rsidR="00510A1C" w:rsidRPr="00CF22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510A1C" w:rsidRPr="00CF2252" w:rsidRDefault="00510A1C" w:rsidP="00510A1C">
            <w:pPr>
              <w:rPr>
                <w:color w:val="000000"/>
                <w:sz w:val="16"/>
                <w:szCs w:val="16"/>
              </w:rPr>
            </w:pPr>
            <w:r w:rsidRPr="00330977">
              <w:rPr>
                <w:color w:val="000000"/>
                <w:szCs w:val="16"/>
              </w:rPr>
              <w:t>Kesinleşen kontenjanlar ÖSYM tarafından Dikey Geçiş Sınavı Kılavuzunda yayınlanır</w:t>
            </w:r>
            <w:r w:rsidRPr="00CF2252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10A1C" w:rsidRPr="00CF2252" w:rsidRDefault="00510A1C" w:rsidP="00510A1C">
            <w:pPr>
              <w:rPr>
                <w:sz w:val="16"/>
                <w:szCs w:val="16"/>
              </w:rPr>
            </w:pPr>
            <w:r w:rsidRPr="00330977">
              <w:rPr>
                <w:sz w:val="18"/>
                <w:szCs w:val="16"/>
              </w:rPr>
              <w:t>*2547 Sayılı Kanun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71" w:rsidRDefault="00CB0771">
      <w:r>
        <w:separator/>
      </w:r>
    </w:p>
  </w:endnote>
  <w:endnote w:type="continuationSeparator" w:id="0">
    <w:p w:rsidR="00CB0771" w:rsidRDefault="00CB0771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0B" w:rsidRDefault="00AF120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CB0771"/>
  <w:p w:rsidR="00164C17" w:rsidRDefault="00CB0771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</w:t>
    </w:r>
    <w:r>
      <w:rPr>
        <w:b/>
        <w:color w:val="A33333"/>
        <w:sz w:val="20"/>
      </w:rPr>
      <w:t>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0B" w:rsidRDefault="00AF12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71" w:rsidRDefault="00CB0771">
      <w:r>
        <w:separator/>
      </w:r>
    </w:p>
  </w:footnote>
  <w:footnote w:type="continuationSeparator" w:id="0">
    <w:p w:rsidR="00CB0771" w:rsidRDefault="00CB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0B" w:rsidRDefault="00AF120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DGS KONTENJANLARININ BELİRLENMESİ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İA/OIDB/06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F120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F120B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0B" w:rsidRDefault="00AF120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510A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29FF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A1C"/>
    <w:rsid w:val="00510DE4"/>
    <w:rsid w:val="00525B1E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012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2C48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267C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D5F18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AF120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49E9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3A8A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0771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9061A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078D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47"/>
        <o:r id="V:Rule3" type="connector" idref="#_x0000_s1037"/>
        <o:r id="V:Rule4" type="connector" idref="#_x0000_s1059"/>
        <o:r id="V:Rule5" type="connector" idref="#_x0000_s1057"/>
        <o:r id="V:Rule6" type="connector" idref="#_x0000_s1051"/>
        <o:r id="V:Rule7" type="connector" idref="#_x0000_s1055"/>
      </o:rules>
    </o:shapelayout>
  </w:shapeDefaults>
  <w:decimalSymbol w:val=","/>
  <w:listSeparator w:val=";"/>
  <w15:chartTrackingRefBased/>
  <w15:docId w15:val="{1C90CD7E-A4F0-402C-A1AB-44CEB990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8719-7A04-4103-B6E0-74E6B262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2022-10-04T11:35:00Z</dcterms:created>
  <dcterms:modified xsi:type="dcterms:W3CDTF">2022-10-04T11:35:00Z</dcterms:modified>
</cp:coreProperties>
</file>