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Cs/>
              </w:rPr>
            </w:pPr>
            <w:r>
              <w:rPr>
                <w:bCs/>
              </w:rPr>
              <w:t>Öğrenci İşleri Daire Başkanlığı</w:t>
            </w: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86443" w:rsidRDefault="00B0593A">
            <w:pPr>
              <w:numPr>
                <w:ilvl w:val="0"/>
                <w:numId w:val="29"/>
              </w:numPr>
              <w:spacing w:before="100" w:beforeAutospacing="1" w:after="100" w:afterAutospacing="1"/>
              <w:divId w:val="503789894"/>
            </w:pPr>
            <w:r>
              <w:t>Lisans Eğitim Birimi,</w:t>
            </w:r>
          </w:p>
          <w:p w:rsidR="00186443" w:rsidRDefault="00B0593A">
            <w:pPr>
              <w:numPr>
                <w:ilvl w:val="0"/>
                <w:numId w:val="29"/>
              </w:numPr>
              <w:spacing w:before="100" w:beforeAutospacing="1" w:after="100" w:afterAutospacing="1"/>
              <w:divId w:val="503789894"/>
            </w:pPr>
            <w:r>
              <w:t>Lisansüstü Eğitim Birimi</w:t>
            </w:r>
          </w:p>
          <w:p w:rsidR="00186443" w:rsidRDefault="00B0593A">
            <w:pPr>
              <w:numPr>
                <w:ilvl w:val="0"/>
                <w:numId w:val="29"/>
              </w:numPr>
              <w:spacing w:before="100" w:beforeAutospacing="1" w:after="100" w:afterAutospacing="1"/>
              <w:divId w:val="503789894"/>
            </w:pPr>
            <w:r>
              <w:t>Öğrenci Değişim Programları Birimi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86443" w:rsidRDefault="00B0593A">
            <w:pPr>
              <w:pStyle w:val="NormalWeb"/>
              <w:divId w:val="1515874701"/>
            </w:pPr>
            <w:r>
              <w:t>Şube Müdürü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443" w:rsidRDefault="00B0593A">
            <w:pPr>
              <w:divId w:val="1649551987"/>
            </w:pPr>
            <w:r>
              <w:t>Daire Başkanı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="00031771" w:rsidRPr="00374CA0" w:rsidRDefault="00031771" w:rsidP="00AA3DF7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443" w:rsidRDefault="00B0593A">
            <w:pPr>
              <w:pStyle w:val="NormalWeb"/>
              <w:divId w:val="309789786"/>
            </w:pPr>
            <w:r>
              <w:t>Şef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86443" w:rsidRDefault="00B0593A">
            <w:pPr>
              <w:pStyle w:val="NormalWeb"/>
              <w:divId w:val="1898007718"/>
            </w:pPr>
            <w:r>
              <w:t>Aynı Görev Ünvanına Sahip Diğer Personel, Şef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811C9C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="00031771" w:rsidRPr="00E676A5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86443" w:rsidRDefault="00B0593A">
            <w:pPr>
              <w:pStyle w:val="NormalWeb"/>
              <w:jc w:val="both"/>
              <w:divId w:val="725179321"/>
            </w:pPr>
            <w:r>
              <w:t>Daire Başkanı ile birlikte birim yönetimini; kanun, tüzük, yönetmelik, yönerge, genelge, plan, program ve emirler doğrultusunda planlamak, organizasyon, koordinasyon görevlerini yerine getirmek, uygulamasını sağlamak ve denetimini yapmak görev kapsamındadır.</w:t>
            </w:r>
          </w:p>
          <w:p w:rsidR="008205FE" w:rsidRPr="00F934A0" w:rsidRDefault="008205FE" w:rsidP="00AA3DF7">
            <w:pPr>
              <w:spacing w:before="60" w:after="60"/>
              <w:jc w:val="both"/>
            </w:pPr>
          </w:p>
        </w:tc>
      </w:tr>
      <w:tr w:rsidR="008205FE" w:rsidRPr="00374CA0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86443" w:rsidRDefault="00B0593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2128966365"/>
            </w:pPr>
            <w:r>
              <w:t>Daire Başkanlığına vekalet etmek,</w:t>
            </w:r>
          </w:p>
          <w:p w:rsidR="00186443" w:rsidRDefault="00B0593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2128966365"/>
            </w:pPr>
            <w:r>
              <w:t>Üniversite içi birimler ve üniversite dışı kurumlarla yazışmaların usulüne uygun yapılmasını sağlamak ve kontrol etmek,</w:t>
            </w:r>
          </w:p>
          <w:p w:rsidR="00186443" w:rsidRDefault="00B0593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2128966365"/>
            </w:pPr>
            <w:r>
              <w:t>Daire Başkanlığına gelen evrakların ilgili birimlere havale edilmesini sağlamak,</w:t>
            </w:r>
          </w:p>
          <w:p w:rsidR="00186443" w:rsidRDefault="00B0593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2128966365"/>
            </w:pPr>
            <w:r>
              <w:t>Daire Başkanlığına bağlı birimler arasında evrak ve bilgi akışı açısından koordinasyonu sağlamak,</w:t>
            </w:r>
          </w:p>
          <w:p w:rsidR="00186443" w:rsidRDefault="00B0593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2128966365"/>
            </w:pPr>
            <w:r>
              <w:t>İlk kayıt ve ek yerleştirme organizasyonunu yapmak (süreçler, kayıt kılavuzlarının hazırlanması),</w:t>
            </w:r>
          </w:p>
          <w:p w:rsidR="00186443" w:rsidRDefault="00B0593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2128966365"/>
            </w:pPr>
            <w:r>
              <w:t>Ders kayıtları organizasyonunu yapmak (süreçler, kayıt kılavuzlarının hazırlanması),</w:t>
            </w:r>
          </w:p>
          <w:p w:rsidR="00186443" w:rsidRDefault="00B0593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2128966365"/>
            </w:pPr>
            <w:r>
              <w:t>ÖSYM, kurum içi ve kurumlar arası gerekli yazışmaların yapılmasını sağlamak,</w:t>
            </w:r>
          </w:p>
          <w:p w:rsidR="00186443" w:rsidRDefault="00B0593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2128966365"/>
            </w:pPr>
            <w:r>
              <w:t>Müdürlüğün her türlü ihtiyaçlarını belirlemek ve karşılanmasını sağlamak,</w:t>
            </w:r>
          </w:p>
          <w:p w:rsidR="00186443" w:rsidRDefault="00B0593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2128966365"/>
            </w:pPr>
            <w:r>
              <w:t>Web sayfası yönetimini yapmak,</w:t>
            </w:r>
          </w:p>
          <w:p w:rsidR="00186443" w:rsidRDefault="00B0593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2128966365"/>
            </w:pPr>
            <w:r>
              <w:t>Daire Başkanlığının stratejik planını, faaliyet raporlarını hazırlamak</w:t>
            </w:r>
          </w:p>
          <w:p w:rsidR="00186443" w:rsidRDefault="00B0593A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divId w:val="2128966365"/>
            </w:pPr>
            <w:r>
              <w:lastRenderedPageBreak/>
              <w:t>Daire Başkanı tarafından verilen diğer görevleri yerine getirmek.</w:t>
            </w:r>
          </w:p>
          <w:p w:rsidR="008205FE" w:rsidRPr="008A45DE" w:rsidRDefault="008205FE" w:rsidP="00AA3DF7">
            <w:pPr>
              <w:spacing w:before="60" w:after="60"/>
              <w:jc w:val="both"/>
            </w:pPr>
          </w:p>
        </w:tc>
      </w:tr>
      <w:tr w:rsidR="008205FE" w:rsidRPr="00374CA0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86443" w:rsidRDefault="00B0593A">
            <w:pPr>
              <w:numPr>
                <w:ilvl w:val="0"/>
                <w:numId w:val="31"/>
              </w:numPr>
              <w:spacing w:before="100" w:beforeAutospacing="1" w:after="100" w:afterAutospacing="1"/>
              <w:divId w:val="1144666728"/>
            </w:pPr>
            <w:r>
              <w:t>Daire Başkanlığına gelen evrakları personele görevlendirme esasına göre dağıtmak.</w:t>
            </w:r>
          </w:p>
          <w:p w:rsidR="00186443" w:rsidRDefault="00B0593A">
            <w:pPr>
              <w:numPr>
                <w:ilvl w:val="0"/>
                <w:numId w:val="31"/>
              </w:numPr>
              <w:spacing w:before="100" w:beforeAutospacing="1" w:after="100" w:afterAutospacing="1"/>
              <w:divId w:val="1144666728"/>
            </w:pPr>
            <w:r>
              <w:t>Öğrenci Bilgi Sistemini Kullanmak</w:t>
            </w:r>
          </w:p>
          <w:p w:rsidR="008205FE" w:rsidRPr="00DD32E5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</w:p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RDefault="008205FE" w:rsidP="00AA3DF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="008205FE" w:rsidRPr="00374CA0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186443" w:rsidRDefault="00B0593A">
            <w:pPr>
              <w:numPr>
                <w:ilvl w:val="0"/>
                <w:numId w:val="32"/>
              </w:numPr>
              <w:spacing w:before="100" w:beforeAutospacing="1" w:after="100" w:afterAutospacing="1"/>
              <w:divId w:val="1199396835"/>
            </w:pPr>
            <w:r>
              <w:rPr>
                <w:sz w:val="22"/>
                <w:szCs w:val="22"/>
              </w:rPr>
              <w:t>Kamu hizmeti görme farkındalığı</w:t>
            </w:r>
          </w:p>
          <w:p w:rsidR="00186443" w:rsidRDefault="00B0593A">
            <w:pPr>
              <w:numPr>
                <w:ilvl w:val="0"/>
                <w:numId w:val="32"/>
              </w:numPr>
              <w:spacing w:before="100" w:beforeAutospacing="1" w:after="100" w:afterAutospacing="1"/>
              <w:divId w:val="1199396835"/>
            </w:pPr>
            <w:r>
              <w:rPr>
                <w:sz w:val="22"/>
                <w:szCs w:val="22"/>
              </w:rPr>
              <w:t>Paylaşımcılık ve işbirliğine açıklık</w:t>
            </w:r>
          </w:p>
          <w:p w:rsidR="00186443" w:rsidRDefault="00B0593A">
            <w:pPr>
              <w:numPr>
                <w:ilvl w:val="0"/>
                <w:numId w:val="32"/>
              </w:numPr>
              <w:spacing w:before="100" w:beforeAutospacing="1" w:after="100" w:afterAutospacing="1"/>
              <w:divId w:val="1199396835"/>
            </w:pPr>
            <w:r>
              <w:rPr>
                <w:sz w:val="22"/>
                <w:szCs w:val="22"/>
              </w:rPr>
              <w:t>Kamu yönetim kurallarına uyum</w:t>
            </w:r>
          </w:p>
          <w:p w:rsidR="00186443" w:rsidRDefault="00B0593A">
            <w:pPr>
              <w:numPr>
                <w:ilvl w:val="0"/>
                <w:numId w:val="32"/>
              </w:numPr>
              <w:spacing w:before="100" w:beforeAutospacing="1" w:after="100" w:afterAutospacing="1"/>
              <w:divId w:val="1199396835"/>
            </w:pPr>
            <w:r>
              <w:rPr>
                <w:sz w:val="22"/>
                <w:szCs w:val="22"/>
              </w:rPr>
              <w:t>Nitelikli iş çıkarma</w:t>
            </w:r>
          </w:p>
          <w:p w:rsidR="008205FE" w:rsidRPr="00C057C0" w:rsidRDefault="008205FE" w:rsidP="00AA3DF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186443" w:rsidRDefault="00B0593A">
            <w:pPr>
              <w:numPr>
                <w:ilvl w:val="0"/>
                <w:numId w:val="33"/>
              </w:numPr>
              <w:spacing w:before="100" w:beforeAutospacing="1" w:after="100" w:afterAutospacing="1"/>
              <w:divId w:val="2083092984"/>
            </w:pPr>
            <w:r>
              <w:rPr>
                <w:sz w:val="22"/>
                <w:szCs w:val="22"/>
              </w:rPr>
              <w:t>Mevzuat bilgisi</w:t>
            </w:r>
          </w:p>
          <w:p w:rsidR="00186443" w:rsidRDefault="00B0593A">
            <w:pPr>
              <w:numPr>
                <w:ilvl w:val="0"/>
                <w:numId w:val="33"/>
              </w:numPr>
              <w:spacing w:before="100" w:beforeAutospacing="1" w:after="100" w:afterAutospacing="1"/>
              <w:divId w:val="2083092984"/>
            </w:pPr>
            <w:r>
              <w:rPr>
                <w:sz w:val="22"/>
                <w:szCs w:val="22"/>
              </w:rPr>
              <w:t>Resmi yazışma usulleri bilgisi</w:t>
            </w:r>
          </w:p>
          <w:p w:rsidR="00186443" w:rsidRDefault="00B0593A">
            <w:pPr>
              <w:numPr>
                <w:ilvl w:val="0"/>
                <w:numId w:val="33"/>
              </w:numPr>
              <w:spacing w:before="100" w:beforeAutospacing="1" w:after="100" w:afterAutospacing="1"/>
              <w:divId w:val="2083092984"/>
            </w:pPr>
            <w:r>
              <w:rPr>
                <w:sz w:val="22"/>
                <w:szCs w:val="22"/>
              </w:rPr>
              <w:t>Bilgisayar, yazılım kullanabilme</w:t>
            </w:r>
          </w:p>
          <w:p w:rsidR="00186443" w:rsidRDefault="00B0593A">
            <w:pPr>
              <w:numPr>
                <w:ilvl w:val="0"/>
                <w:numId w:val="33"/>
              </w:numPr>
              <w:spacing w:before="100" w:beforeAutospacing="1" w:after="100" w:afterAutospacing="1"/>
              <w:divId w:val="2083092984"/>
            </w:pPr>
            <w:r>
              <w:rPr>
                <w:sz w:val="22"/>
                <w:szCs w:val="22"/>
              </w:rPr>
              <w:t>Ofis araçları kullanabilme</w:t>
            </w:r>
          </w:p>
          <w:p w:rsidR="008205FE" w:rsidRPr="00C057C0" w:rsidRDefault="008205FE" w:rsidP="00AA3DF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186443" w:rsidRDefault="00B0593A">
            <w:pPr>
              <w:numPr>
                <w:ilvl w:val="0"/>
                <w:numId w:val="34"/>
              </w:numPr>
              <w:spacing w:before="100" w:beforeAutospacing="1" w:after="100" w:afterAutospacing="1"/>
              <w:divId w:val="423570256"/>
            </w:pPr>
            <w:r>
              <w:rPr>
                <w:sz w:val="22"/>
                <w:szCs w:val="22"/>
              </w:rPr>
              <w:t>Kamu personeli davranış usullerine haiz olma</w:t>
            </w:r>
          </w:p>
          <w:p w:rsidR="00186443" w:rsidRDefault="00B0593A">
            <w:pPr>
              <w:numPr>
                <w:ilvl w:val="0"/>
                <w:numId w:val="34"/>
              </w:numPr>
              <w:spacing w:before="100" w:beforeAutospacing="1" w:after="100" w:afterAutospacing="1"/>
              <w:divId w:val="423570256"/>
            </w:pPr>
            <w:r>
              <w:rPr>
                <w:sz w:val="22"/>
                <w:szCs w:val="22"/>
              </w:rPr>
              <w:t xml:space="preserve">Analitik ve sistematik çalışma </w:t>
            </w:r>
          </w:p>
          <w:p w:rsidR="00186443" w:rsidRDefault="00B0593A">
            <w:pPr>
              <w:numPr>
                <w:ilvl w:val="0"/>
                <w:numId w:val="34"/>
              </w:numPr>
              <w:spacing w:before="100" w:beforeAutospacing="1" w:after="100" w:afterAutospacing="1"/>
              <w:divId w:val="423570256"/>
            </w:pPr>
            <w:r>
              <w:rPr>
                <w:sz w:val="22"/>
                <w:szCs w:val="22"/>
              </w:rPr>
              <w:t>Bilgi Toplama ve Organizasyon</w:t>
            </w:r>
          </w:p>
          <w:p w:rsidR="00186443" w:rsidRDefault="00B0593A">
            <w:pPr>
              <w:numPr>
                <w:ilvl w:val="0"/>
                <w:numId w:val="34"/>
              </w:numPr>
              <w:spacing w:before="100" w:beforeAutospacing="1" w:after="100" w:afterAutospacing="1"/>
              <w:divId w:val="423570256"/>
            </w:pPr>
            <w:r>
              <w:rPr>
                <w:sz w:val="22"/>
                <w:szCs w:val="22"/>
              </w:rPr>
              <w:t>Zaman Yönetimi</w:t>
            </w:r>
          </w:p>
          <w:p w:rsidR="008205FE" w:rsidRPr="00C057C0" w:rsidRDefault="008205FE" w:rsidP="00AA3DF7">
            <w:pPr>
              <w:spacing w:before="60" w:after="60"/>
              <w:ind w:left="170"/>
            </w:pPr>
          </w:p>
        </w:tc>
      </w:tr>
      <w:tr w:rsidR="008205FE" w:rsidRPr="00374CA0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RDefault="008205FE" w:rsidP="00AA3DF7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86443" w:rsidRDefault="00B0593A">
            <w:pPr>
              <w:divId w:val="1088503820"/>
            </w:pPr>
            <w:r>
              <w:t xml:space="preserve">Analitik düşünebilme </w:t>
            </w:r>
            <w:r>
              <w:br/>
              <w:t>Analiz yapabilme</w:t>
            </w:r>
            <w:r>
              <w:br/>
              <w:t>Değişim ve gelişime açık olma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Ekip liderliği vasfı</w:t>
            </w:r>
            <w:r>
              <w:br/>
              <w:t>Empati kurabilme</w:t>
            </w:r>
            <w:r>
              <w:br/>
              <w:t>Güçlü hafıza</w:t>
            </w:r>
            <w:r>
              <w:br/>
              <w:t>Hızlı düşünme ve karar verebilme</w:t>
            </w:r>
            <w:r>
              <w:br/>
              <w:t>Hoşgörülü olma</w:t>
            </w:r>
            <w:r>
              <w:br/>
              <w:t>İkna kabiliyeti</w:t>
            </w:r>
            <w:r>
              <w:br/>
              <w:t>Karşılaştırmalı durum analizi yapabilme</w:t>
            </w:r>
            <w:r>
              <w:br/>
              <w:t>Koordinasyon yapabilme</w:t>
            </w:r>
            <w:r>
              <w:br/>
              <w:t>Liderlik vasfı</w:t>
            </w:r>
            <w:r>
              <w:br/>
              <w:t>Planlama ve organizasyon yapabilme</w:t>
            </w:r>
            <w:r>
              <w:br/>
              <w:t>Sabırlı olma</w:t>
            </w:r>
            <w:r>
              <w:br/>
              <w:t>Sistemli düşünme gücüne sahip olma</w:t>
            </w:r>
            <w:r>
              <w:br/>
              <w:t xml:space="preserve">Sorun çözebilme </w:t>
            </w:r>
            <w:r>
              <w:br/>
              <w:t>Sonuç odaklı olma</w:t>
            </w:r>
            <w:r>
              <w:br/>
            </w:r>
            <w:r>
              <w:lastRenderedPageBreak/>
              <w:t>Sorumluluk alabilme</w:t>
            </w:r>
            <w:r>
              <w:br/>
              <w:t>Temsil kabiliyeti</w:t>
            </w:r>
            <w:r>
              <w:br/>
              <w:t>Yönetici vasfı</w:t>
            </w:r>
          </w:p>
          <w:p w:rsidR="008205FE" w:rsidRPr="00892D7F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86443" w:rsidRDefault="00B0593A">
            <w:pPr>
              <w:numPr>
                <w:ilvl w:val="0"/>
                <w:numId w:val="35"/>
              </w:numPr>
              <w:spacing w:before="100" w:beforeAutospacing="1" w:after="100" w:afterAutospacing="1"/>
              <w:divId w:val="254292529"/>
            </w:pPr>
            <w:r>
              <w:rPr>
                <w:sz w:val="22"/>
                <w:szCs w:val="22"/>
              </w:rPr>
              <w:t>Daire başkanı ile; disiplin amirliği ilişkisi,</w:t>
            </w:r>
          </w:p>
          <w:p w:rsidR="00186443" w:rsidRDefault="00B0593A">
            <w:pPr>
              <w:numPr>
                <w:ilvl w:val="0"/>
                <w:numId w:val="35"/>
              </w:numPr>
              <w:spacing w:before="100" w:beforeAutospacing="1" w:after="100" w:afterAutospacing="1"/>
              <w:divId w:val="254292529"/>
            </w:pPr>
            <w:r>
              <w:rPr>
                <w:sz w:val="22"/>
                <w:szCs w:val="22"/>
              </w:rPr>
              <w:t>Birim Yöneticisi ile; doğrudan raporlama ilişkisi,</w:t>
            </w:r>
          </w:p>
          <w:p w:rsidR="00186443" w:rsidRDefault="00B0593A">
            <w:pPr>
              <w:numPr>
                <w:ilvl w:val="0"/>
                <w:numId w:val="35"/>
              </w:numPr>
              <w:spacing w:before="100" w:beforeAutospacing="1" w:after="100" w:afterAutospacing="1"/>
              <w:divId w:val="254292529"/>
            </w:pPr>
            <w:r>
              <w:rPr>
                <w:sz w:val="22"/>
                <w:szCs w:val="22"/>
              </w:rPr>
              <w:t>Diğer alt birim yöneticileri, mali hizmetler uzmanları, mali hizmetler uzman yardımcıları ve şefler ile; hiyerarşik ilişki,</w:t>
            </w:r>
          </w:p>
          <w:p w:rsidR="00186443" w:rsidRDefault="00B0593A">
            <w:pPr>
              <w:numPr>
                <w:ilvl w:val="0"/>
                <w:numId w:val="35"/>
              </w:numPr>
              <w:spacing w:before="100" w:beforeAutospacing="1" w:after="100" w:afterAutospacing="1"/>
              <w:divId w:val="254292529"/>
            </w:pPr>
            <w:r>
              <w:rPr>
                <w:sz w:val="22"/>
                <w:szCs w:val="22"/>
              </w:rPr>
              <w:t>Başkanlığın diğer eşdeğer görevli personeli ile; karşılıklı öğrenme, işbirliği ve eşgüdüm ilişkisi,</w:t>
            </w:r>
          </w:p>
          <w:p w:rsidR="00186443" w:rsidRDefault="00B0593A">
            <w:pPr>
              <w:numPr>
                <w:ilvl w:val="0"/>
                <w:numId w:val="35"/>
              </w:numPr>
              <w:spacing w:before="100" w:beforeAutospacing="1" w:after="100" w:afterAutospacing="1"/>
              <w:divId w:val="254292529"/>
            </w:pPr>
            <w:r>
              <w:rPr>
                <w:sz w:val="22"/>
                <w:szCs w:val="22"/>
              </w:rPr>
              <w:t>Görevlendirildiği birimin görev alanına giren konularda, Üniversitenin diğer birimlerinde yürütülen görevlerin sahipleri ile; bilgilendirme ve yönlendirme yapma ilişkisi mevcuttur.</w:t>
            </w:r>
          </w:p>
          <w:p w:rsidR="008205FE" w:rsidRPr="0009420B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86443" w:rsidRDefault="00B0593A">
            <w:pPr>
              <w:numPr>
                <w:ilvl w:val="0"/>
                <w:numId w:val="36"/>
              </w:numPr>
              <w:spacing w:before="100" w:beforeAutospacing="1" w:after="100" w:afterAutospacing="1"/>
              <w:divId w:val="1445227890"/>
            </w:pPr>
            <w:r>
              <w:t>2547 Sayılı Kanun</w:t>
            </w:r>
          </w:p>
          <w:p w:rsidR="00186443" w:rsidRDefault="00B0593A">
            <w:pPr>
              <w:numPr>
                <w:ilvl w:val="0"/>
                <w:numId w:val="36"/>
              </w:numPr>
              <w:spacing w:before="100" w:beforeAutospacing="1" w:after="100" w:afterAutospacing="1"/>
              <w:divId w:val="1445227890"/>
            </w:pPr>
            <w:r>
              <w:t xml:space="preserve">657 Sayılı Kanun </w:t>
            </w:r>
          </w:p>
          <w:p w:rsidR="008205FE" w:rsidRPr="00731C41" w:rsidRDefault="008205FE" w:rsidP="00AA3DF7">
            <w:pPr>
              <w:spacing w:before="60" w:after="60"/>
              <w:rPr>
                <w:bCs/>
              </w:rPr>
            </w:pPr>
          </w:p>
        </w:tc>
      </w:tr>
    </w:tbl>
    <w:p w:rsidR="001A711F" w:rsidRDefault="001A711F" w:rsidP="0057697B">
      <w:pPr>
        <w:jc w:val="center"/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RDefault="001A711F" w:rsidP="006E5CE3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RDefault="001A711F" w:rsidP="006E5CE3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186443" w:rsidRDefault="00B0593A">
            <w:pPr>
              <w:pStyle w:val="NormalWeb"/>
              <w:jc w:val="center"/>
              <w:divId w:val="1662659431"/>
            </w:pPr>
            <w:r>
              <w:t>Mustafa KAYA</w:t>
            </w:r>
          </w:p>
          <w:p w:rsidR="00186443" w:rsidRDefault="00B0593A">
            <w:pPr>
              <w:pStyle w:val="NormalWeb"/>
              <w:jc w:val="center"/>
              <w:divId w:val="1662659431"/>
            </w:pPr>
            <w:r>
              <w:t>Öğrenci İşleri Daire Başkanı</w:t>
            </w:r>
          </w:p>
          <w:p w:rsidR="001A711F" w:rsidRPr="001A711F" w:rsidRDefault="001A711F" w:rsidP="006E5CE3">
            <w:pPr>
              <w:jc w:val="center"/>
            </w:pPr>
          </w:p>
        </w:tc>
      </w:tr>
    </w:tbl>
    <w:p w:rsidR="0057697B" w:rsidRDefault="0057697B" w:rsidP="00653957"/>
    <w:p w:rsidR="00653957" w:rsidRDefault="00653957" w:rsidP="008205FE"/>
    <w:p w:rsidR="00653957" w:rsidRDefault="00653957" w:rsidP="008205FE"/>
    <w:p w:rsidR="008205FE" w:rsidRPr="00A40877" w:rsidRDefault="008205FE" w:rsidP="008205FE">
      <w:pPr>
        <w:rPr>
          <w:b/>
        </w:rPr>
      </w:pPr>
      <w:r>
        <w:rPr>
          <w:b/>
        </w:rPr>
        <w:t>TEBELLÜĞ EDEN</w:t>
      </w:r>
    </w:p>
    <w:p w:rsidR="008205FE" w:rsidRDefault="008205FE" w:rsidP="008205FE"/>
    <w:p w:rsidR="008205FE" w:rsidRPr="007E165A" w:rsidRDefault="008205FE" w:rsidP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RDefault="008205FE" w:rsidP="008205F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31771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FF2974" w:rsidP="00031771">
            <w:pPr>
              <w:rPr>
                <w:b/>
              </w:rPr>
            </w:pPr>
            <w:r>
              <w:rPr>
                <w:b/>
              </w:rPr>
              <w:t>Mehmet AYDOĞAN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FF2974" w:rsidP="00031771">
            <w:pPr>
              <w:jc w:val="center"/>
              <w:rPr>
                <w:b/>
              </w:rPr>
            </w:pPr>
            <w:r>
              <w:rPr>
                <w:b/>
              </w:rPr>
              <w:t>01.09.2021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7B3CF3" w:rsidP="00031771">
            <w:pPr>
              <w:rPr>
                <w:b/>
              </w:rPr>
            </w:pPr>
            <w:r>
              <w:rPr>
                <w:b/>
              </w:rPr>
              <w:t>Ömür SÜT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7B3CF3" w:rsidP="00031771">
            <w:pPr>
              <w:jc w:val="center"/>
              <w:rPr>
                <w:b/>
              </w:rPr>
            </w:pPr>
            <w:r>
              <w:rPr>
                <w:b/>
              </w:rPr>
              <w:t>01.09.2021</w:t>
            </w:r>
            <w:bookmarkStart w:id="0" w:name="_GoBack"/>
            <w:bookmarkEnd w:id="0"/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</w:tbl>
    <w:p w:rsidR="008205FE" w:rsidRDefault="008205FE" w:rsidP="008205FE"/>
    <w:p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D14" w:rsidRDefault="00DE0D14">
      <w:r>
        <w:separator/>
      </w:r>
    </w:p>
  </w:endnote>
  <w:endnote w:type="continuationSeparator" w:id="0">
    <w:p w:rsidR="00DE0D14" w:rsidRDefault="00D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186443" w:rsidRDefault="00186443"/>
  <w:p w:rsidR="00164C17" w:rsidRDefault="00B0593A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D14" w:rsidRDefault="00DE0D14">
      <w:r>
        <w:separator/>
      </w:r>
    </w:p>
  </w:footnote>
  <w:footnote w:type="continuationSeparator" w:id="0">
    <w:p w:rsidR="00DE0D14" w:rsidRDefault="00DE0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F97B11" w:rsidP="00F91F4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anchorId="4DD90A82" wp14:editId="1A7504B5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ŞUBE MÜDÜRÜ GÖREV TANIMI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GT/910/02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12.09.2017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03/1.09.2021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B3CF3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B3CF3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2265"/>
    <w:multiLevelType w:val="multilevel"/>
    <w:tmpl w:val="6578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DB6259"/>
    <w:multiLevelType w:val="multilevel"/>
    <w:tmpl w:val="8722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E6BAC"/>
    <w:multiLevelType w:val="multilevel"/>
    <w:tmpl w:val="DE40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4A2CB4"/>
    <w:multiLevelType w:val="multilevel"/>
    <w:tmpl w:val="4DAE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3A52B6"/>
    <w:multiLevelType w:val="multilevel"/>
    <w:tmpl w:val="CBE4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C91B4F"/>
    <w:multiLevelType w:val="multilevel"/>
    <w:tmpl w:val="B956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C0857"/>
    <w:multiLevelType w:val="multilevel"/>
    <w:tmpl w:val="293A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AD72CE"/>
    <w:multiLevelType w:val="multilevel"/>
    <w:tmpl w:val="33B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5"/>
  </w:num>
  <w:num w:numId="3">
    <w:abstractNumId w:val="9"/>
  </w:num>
  <w:num w:numId="4">
    <w:abstractNumId w:val="12"/>
  </w:num>
  <w:num w:numId="5">
    <w:abstractNumId w:val="29"/>
  </w:num>
  <w:num w:numId="6">
    <w:abstractNumId w:val="33"/>
  </w:num>
  <w:num w:numId="7">
    <w:abstractNumId w:val="5"/>
  </w:num>
  <w:num w:numId="8">
    <w:abstractNumId w:val="24"/>
  </w:num>
  <w:num w:numId="9">
    <w:abstractNumId w:val="19"/>
  </w:num>
  <w:num w:numId="10">
    <w:abstractNumId w:val="11"/>
  </w:num>
  <w:num w:numId="11">
    <w:abstractNumId w:val="27"/>
  </w:num>
  <w:num w:numId="12">
    <w:abstractNumId w:val="34"/>
  </w:num>
  <w:num w:numId="13">
    <w:abstractNumId w:val="1"/>
  </w:num>
  <w:num w:numId="14">
    <w:abstractNumId w:val="6"/>
  </w:num>
  <w:num w:numId="15">
    <w:abstractNumId w:val="21"/>
  </w:num>
  <w:num w:numId="16">
    <w:abstractNumId w:val="22"/>
  </w:num>
  <w:num w:numId="17">
    <w:abstractNumId w:val="8"/>
  </w:num>
  <w:num w:numId="18">
    <w:abstractNumId w:val="20"/>
  </w:num>
  <w:num w:numId="19">
    <w:abstractNumId w:val="28"/>
  </w:num>
  <w:num w:numId="20">
    <w:abstractNumId w:val="14"/>
  </w:num>
  <w:num w:numId="21">
    <w:abstractNumId w:val="25"/>
  </w:num>
  <w:num w:numId="22">
    <w:abstractNumId w:val="3"/>
  </w:num>
  <w:num w:numId="23">
    <w:abstractNumId w:val="7"/>
  </w:num>
  <w:num w:numId="24">
    <w:abstractNumId w:val="2"/>
  </w:num>
  <w:num w:numId="25">
    <w:abstractNumId w:val="31"/>
  </w:num>
  <w:num w:numId="26">
    <w:abstractNumId w:val="32"/>
  </w:num>
  <w:num w:numId="27">
    <w:abstractNumId w:val="15"/>
  </w:num>
  <w:num w:numId="28">
    <w:abstractNumId w:val="26"/>
  </w:num>
  <w:num w:numId="29">
    <w:abstractNumId w:val="23"/>
  </w:num>
  <w:num w:numId="30">
    <w:abstractNumId w:val="30"/>
  </w:num>
  <w:num w:numId="31">
    <w:abstractNumId w:val="10"/>
  </w:num>
  <w:num w:numId="32">
    <w:abstractNumId w:val="17"/>
  </w:num>
  <w:num w:numId="33">
    <w:abstractNumId w:val="16"/>
  </w:num>
  <w:num w:numId="34">
    <w:abstractNumId w:val="18"/>
  </w:num>
  <w:num w:numId="35">
    <w:abstractNumId w:val="1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6443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3CF3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593A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0D14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2974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018D82-411E-45AE-9378-6B05082A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21DD-2BDB-4BEE-B7BE-5AC1653C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</cp:lastModifiedBy>
  <cp:revision>4</cp:revision>
  <cp:lastPrinted>2018-09-24T13:03:00Z</cp:lastPrinted>
  <dcterms:created xsi:type="dcterms:W3CDTF">2021-10-11T12:02:00Z</dcterms:created>
  <dcterms:modified xsi:type="dcterms:W3CDTF">2021-10-11T12:26:00Z</dcterms:modified>
</cp:coreProperties>
</file>