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4DB" w:rsidRDefault="007C54DB" w:rsidP="00E35EF2">
      <w:pPr>
        <w:jc w:val="center"/>
        <w:rPr>
          <w:rFonts w:ascii="Times New Roman" w:hAnsi="Times New Roman" w:cs="Times New Roman"/>
        </w:rPr>
      </w:pPr>
    </w:p>
    <w:tbl>
      <w:tblPr>
        <w:tblStyle w:val="TabloKlavuzu1"/>
        <w:tblW w:w="15622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289"/>
        <w:gridCol w:w="2693"/>
        <w:gridCol w:w="2694"/>
        <w:gridCol w:w="1842"/>
        <w:gridCol w:w="1843"/>
      </w:tblGrid>
      <w:tr w:rsidR="007C54DB" w:rsidRPr="00CD3E58" w:rsidTr="00842B0F">
        <w:trPr>
          <w:trHeight w:val="454"/>
          <w:tblHeader/>
          <w:jc w:val="center"/>
        </w:trPr>
        <w:tc>
          <w:tcPr>
            <w:tcW w:w="1560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Adı Soyadı</w:t>
            </w:r>
          </w:p>
        </w:tc>
        <w:tc>
          <w:tcPr>
            <w:tcW w:w="1701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Görev/Kadro Unvanı</w:t>
            </w:r>
          </w:p>
        </w:tc>
        <w:tc>
          <w:tcPr>
            <w:tcW w:w="3289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Görevleri</w:t>
            </w:r>
          </w:p>
        </w:tc>
        <w:tc>
          <w:tcPr>
            <w:tcW w:w="2693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Yetkileri</w:t>
            </w:r>
          </w:p>
        </w:tc>
        <w:tc>
          <w:tcPr>
            <w:tcW w:w="2694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Sorumlulukları</w:t>
            </w:r>
          </w:p>
        </w:tc>
        <w:tc>
          <w:tcPr>
            <w:tcW w:w="1842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 Olduğu Yönetici</w:t>
            </w:r>
          </w:p>
        </w:tc>
        <w:tc>
          <w:tcPr>
            <w:tcW w:w="1843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İzinlerde Vekâlet Edecek Personel</w:t>
            </w:r>
          </w:p>
        </w:tc>
      </w:tr>
      <w:tr w:rsidR="007C54DB" w:rsidTr="00842B0F">
        <w:trPr>
          <w:trHeight w:val="3969"/>
          <w:jc w:val="center"/>
        </w:trPr>
        <w:tc>
          <w:tcPr>
            <w:tcW w:w="1560" w:type="dxa"/>
            <w:vAlign w:val="center"/>
          </w:tcPr>
          <w:p w:rsidR="007C54DB" w:rsidRPr="00D1248F" w:rsidRDefault="007C54DB" w:rsidP="00842B0F">
            <w:pPr>
              <w:jc w:val="center"/>
              <w:rPr>
                <w:b/>
              </w:rPr>
            </w:pPr>
            <w:r>
              <w:rPr>
                <w:b/>
              </w:rPr>
              <w:t>Mehmet AYDOĞAN</w:t>
            </w:r>
          </w:p>
        </w:tc>
        <w:tc>
          <w:tcPr>
            <w:tcW w:w="1701" w:type="dxa"/>
            <w:vAlign w:val="center"/>
          </w:tcPr>
          <w:p w:rsidR="007C54DB" w:rsidRPr="0022271A" w:rsidRDefault="007C54DB" w:rsidP="00842B0F">
            <w:pPr>
              <w:jc w:val="center"/>
            </w:pPr>
            <w:r>
              <w:t>Şube Müdürü</w:t>
            </w:r>
          </w:p>
        </w:tc>
        <w:tc>
          <w:tcPr>
            <w:tcW w:w="3289" w:type="dxa"/>
            <w:vAlign w:val="center"/>
          </w:tcPr>
          <w:p w:rsidR="007C54DB" w:rsidRPr="00AE28C2" w:rsidRDefault="007C54DB" w:rsidP="00842B0F">
            <w:pPr>
              <w:pStyle w:val="ListeParagraf"/>
              <w:numPr>
                <w:ilvl w:val="0"/>
                <w:numId w:val="16"/>
              </w:numPr>
              <w:jc w:val="both"/>
            </w:pPr>
            <w:r w:rsidRPr="00AE28C2">
              <w:t>Üniversite içi birimler ve üniversite dışı kurumlarla yazışmaların usulüne uygun yapılmasını sağlamak ve kontrol etmek,</w:t>
            </w:r>
          </w:p>
          <w:p w:rsidR="007C54DB" w:rsidRPr="00AE28C2" w:rsidRDefault="007C54DB" w:rsidP="00842B0F">
            <w:pPr>
              <w:pStyle w:val="ListeParagraf"/>
              <w:numPr>
                <w:ilvl w:val="0"/>
                <w:numId w:val="16"/>
              </w:numPr>
              <w:jc w:val="both"/>
            </w:pPr>
            <w:r w:rsidRPr="00AE28C2">
              <w:t>Daire Başkanlığına gelen evrakların ilgili birimlere havale edilmesini sağlamak,</w:t>
            </w:r>
          </w:p>
          <w:p w:rsidR="007C54DB" w:rsidRPr="00AE28C2" w:rsidRDefault="007C54DB" w:rsidP="00842B0F">
            <w:pPr>
              <w:pStyle w:val="ListeParagraf"/>
              <w:numPr>
                <w:ilvl w:val="0"/>
                <w:numId w:val="16"/>
              </w:numPr>
              <w:jc w:val="both"/>
            </w:pPr>
            <w:r w:rsidRPr="00AE28C2">
              <w:t>Daire Başkanlığına bağlı birimler arasında evrak ve bilgi akışı açısından koordinasyonu sağlamak,</w:t>
            </w:r>
          </w:p>
          <w:p w:rsidR="007C54DB" w:rsidRDefault="007C54DB" w:rsidP="00842B0F">
            <w:pPr>
              <w:pStyle w:val="ListeParagraf"/>
              <w:numPr>
                <w:ilvl w:val="0"/>
                <w:numId w:val="16"/>
              </w:numPr>
              <w:jc w:val="both"/>
            </w:pPr>
            <w:r w:rsidRPr="00AE28C2">
              <w:t>İlk kayıt ve ek yerleştirme organizasyonunu yapmak, (süreçler, kayıt kılavuzlarının hazırlanması)</w:t>
            </w:r>
          </w:p>
          <w:p w:rsidR="007C54DB" w:rsidRPr="00AE28C2" w:rsidRDefault="007C54DB" w:rsidP="00842B0F">
            <w:pPr>
              <w:pStyle w:val="ListeParagraf"/>
              <w:numPr>
                <w:ilvl w:val="0"/>
                <w:numId w:val="16"/>
              </w:numPr>
              <w:jc w:val="both"/>
            </w:pPr>
            <w:r>
              <w:t>Harç işlemlerine ilişkin sürecin koordinasyonunu sağlamak,</w:t>
            </w:r>
          </w:p>
          <w:p w:rsidR="007C54DB" w:rsidRPr="00AE28C2" w:rsidRDefault="007C54DB" w:rsidP="00842B0F">
            <w:pPr>
              <w:pStyle w:val="ListeParagraf"/>
              <w:numPr>
                <w:ilvl w:val="0"/>
                <w:numId w:val="16"/>
              </w:numPr>
              <w:jc w:val="both"/>
            </w:pPr>
            <w:r w:rsidRPr="00AE28C2">
              <w:t>Ders kayıtları organizasyonunu yapmak, (süreçler, kayıt kılavuzlarının hazırlanması)</w:t>
            </w:r>
          </w:p>
          <w:p w:rsidR="007C54DB" w:rsidRPr="00AE28C2" w:rsidRDefault="007C54DB" w:rsidP="00842B0F">
            <w:pPr>
              <w:pStyle w:val="ListeParagraf"/>
              <w:numPr>
                <w:ilvl w:val="0"/>
                <w:numId w:val="16"/>
              </w:numPr>
              <w:jc w:val="both"/>
            </w:pPr>
            <w:r w:rsidRPr="00AE28C2">
              <w:t xml:space="preserve">ÖSYM, kurum içi ve kurumlar arası gerekli </w:t>
            </w:r>
            <w:r w:rsidRPr="00AE28C2">
              <w:lastRenderedPageBreak/>
              <w:t>yazışmaların yapılmasını sağlamak,</w:t>
            </w:r>
          </w:p>
          <w:p w:rsidR="007C54DB" w:rsidRPr="00AE28C2" w:rsidRDefault="007C54DB" w:rsidP="00842B0F">
            <w:pPr>
              <w:pStyle w:val="ListeParagraf"/>
              <w:numPr>
                <w:ilvl w:val="0"/>
                <w:numId w:val="16"/>
              </w:numPr>
              <w:jc w:val="both"/>
            </w:pPr>
            <w:r w:rsidRPr="00AE28C2">
              <w:t>Müdürlüğün her türlü ihtiyaçlarını belirlemek ve karşılanmasını sağlamak,</w:t>
            </w:r>
          </w:p>
          <w:p w:rsidR="007C54DB" w:rsidRPr="00AE28C2" w:rsidRDefault="007C54DB" w:rsidP="00842B0F">
            <w:pPr>
              <w:pStyle w:val="ListeParagraf"/>
              <w:numPr>
                <w:ilvl w:val="0"/>
                <w:numId w:val="16"/>
              </w:numPr>
              <w:jc w:val="both"/>
            </w:pPr>
            <w:r w:rsidRPr="00AE28C2">
              <w:t>Web sayfası yönetimini yapmak,</w:t>
            </w:r>
          </w:p>
          <w:p w:rsidR="007C54DB" w:rsidRPr="00AE28C2" w:rsidRDefault="007C54DB" w:rsidP="00842B0F">
            <w:pPr>
              <w:pStyle w:val="ListeParagraf"/>
              <w:numPr>
                <w:ilvl w:val="0"/>
                <w:numId w:val="16"/>
              </w:numPr>
              <w:jc w:val="both"/>
            </w:pPr>
            <w:r w:rsidRPr="00AE28C2">
              <w:t>Daire Başkanlığının stratejik planını, faaliyet raporlarını hazırlamak,</w:t>
            </w:r>
          </w:p>
          <w:p w:rsidR="007C54DB" w:rsidRPr="00AE28C2" w:rsidRDefault="007C54DB" w:rsidP="00842B0F">
            <w:pPr>
              <w:pStyle w:val="ListeParagraf"/>
              <w:numPr>
                <w:ilvl w:val="0"/>
                <w:numId w:val="16"/>
              </w:numPr>
              <w:jc w:val="both"/>
            </w:pPr>
            <w:r w:rsidRPr="00AE28C2">
              <w:t>YÖKSİS, ÖSYM veri girişlerini takip etmek,</w:t>
            </w:r>
          </w:p>
          <w:p w:rsidR="007C54DB" w:rsidRPr="00AE28C2" w:rsidRDefault="007C54DB" w:rsidP="00842B0F">
            <w:pPr>
              <w:pStyle w:val="ListeParagraf"/>
              <w:numPr>
                <w:ilvl w:val="0"/>
                <w:numId w:val="16"/>
              </w:numPr>
              <w:jc w:val="both"/>
            </w:pPr>
            <w:r w:rsidRPr="00AE28C2">
              <w:t>UBYS ile ilgili işlemlerin yapılmasını sağlamak,</w:t>
            </w:r>
          </w:p>
          <w:p w:rsidR="007C54DB" w:rsidRPr="00AE28C2" w:rsidRDefault="007C54DB" w:rsidP="00842B0F">
            <w:pPr>
              <w:pStyle w:val="ListeParagraf"/>
              <w:numPr>
                <w:ilvl w:val="0"/>
                <w:numId w:val="16"/>
              </w:numPr>
              <w:jc w:val="both"/>
            </w:pPr>
            <w:proofErr w:type="spellStart"/>
            <w:r w:rsidRPr="00AE28C2">
              <w:t>UBYS’de</w:t>
            </w:r>
            <w:proofErr w:type="spellEnd"/>
            <w:r w:rsidRPr="00AE28C2">
              <w:t xml:space="preserve"> evrak akışını yönlendirmek ve takip etmek,</w:t>
            </w:r>
          </w:p>
          <w:p w:rsidR="007C54DB" w:rsidRPr="00AE28C2" w:rsidRDefault="007C54DB" w:rsidP="00842B0F">
            <w:pPr>
              <w:pStyle w:val="ListeParagraf"/>
              <w:numPr>
                <w:ilvl w:val="0"/>
                <w:numId w:val="16"/>
              </w:numPr>
              <w:jc w:val="both"/>
            </w:pPr>
            <w:r w:rsidRPr="00AE28C2">
              <w:t>Daire Başkanlığımızın yıllık bütçesinin yapılması, belirli periyotlar dâhilinde harcanması ve gerekli birimlere gerektiğinde bütçe ile ilgili bilgilerin verilmesi,</w:t>
            </w:r>
          </w:p>
          <w:p w:rsidR="007C54DB" w:rsidRPr="00AE28C2" w:rsidRDefault="007C54DB" w:rsidP="00842B0F">
            <w:pPr>
              <w:pStyle w:val="ListeParagraf"/>
              <w:numPr>
                <w:ilvl w:val="0"/>
                <w:numId w:val="16"/>
              </w:numPr>
              <w:jc w:val="both"/>
            </w:pPr>
            <w:r w:rsidRPr="00AE28C2">
              <w:t>YÖK’le ilgili yazışmaları takip etmek,</w:t>
            </w:r>
          </w:p>
          <w:p w:rsidR="007C54DB" w:rsidRDefault="007C54DB" w:rsidP="00842B0F">
            <w:pPr>
              <w:pStyle w:val="ListeParagraf"/>
              <w:numPr>
                <w:ilvl w:val="0"/>
                <w:numId w:val="16"/>
              </w:numPr>
              <w:jc w:val="both"/>
            </w:pPr>
            <w:r w:rsidRPr="00AE28C2">
              <w:t xml:space="preserve">Fakülte, Yüksekokul, Enstitü programlarına öğrenci alınması, yeni program </w:t>
            </w:r>
            <w:r w:rsidRPr="00AE28C2">
              <w:lastRenderedPageBreak/>
              <w:t>açılması tekliflerinin takip ed</w:t>
            </w:r>
            <w:r>
              <w:t>ilmesi ve YÖK’e arzını sağlamak,</w:t>
            </w:r>
          </w:p>
          <w:p w:rsidR="007C54DB" w:rsidRPr="00AE28C2" w:rsidRDefault="007C54DB" w:rsidP="00842B0F">
            <w:pPr>
              <w:pStyle w:val="ListeParagraf"/>
              <w:numPr>
                <w:ilvl w:val="0"/>
                <w:numId w:val="16"/>
              </w:numPr>
              <w:jc w:val="both"/>
            </w:pPr>
            <w:r>
              <w:t>Taşınır kontrol yetkilisi olarak t</w:t>
            </w:r>
            <w:r w:rsidRPr="00AE28C2">
              <w:t>aşınır kayıt yetkilisinin yapmış olduğu kayıt ve işlemler ile düzenlediği belge ve cetvellerin mevzuata ve mali tablolara uygunluğunu kon</w:t>
            </w:r>
            <w:r>
              <w:t>trol etmek,</w:t>
            </w:r>
            <w:r w:rsidRPr="00AE28C2">
              <w:t xml:space="preserve"> Harcama Birimi Taşınır Mal Yö</w:t>
            </w:r>
            <w:r>
              <w:t>netim Hesabı Cetvelini imzalamak ve Harcama Yetkilisine sunmak.</w:t>
            </w:r>
          </w:p>
          <w:p w:rsidR="007C54DB" w:rsidRDefault="007C54DB" w:rsidP="00842B0F">
            <w:pPr>
              <w:jc w:val="both"/>
            </w:pPr>
          </w:p>
          <w:p w:rsidR="007C54DB" w:rsidRPr="00005336" w:rsidRDefault="007C54DB" w:rsidP="00842B0F">
            <w:pPr>
              <w:jc w:val="both"/>
            </w:pPr>
          </w:p>
        </w:tc>
        <w:tc>
          <w:tcPr>
            <w:tcW w:w="2693" w:type="dxa"/>
            <w:vAlign w:val="center"/>
          </w:tcPr>
          <w:p w:rsidR="007C54DB" w:rsidRPr="000853CA" w:rsidRDefault="007C54DB" w:rsidP="00842B0F">
            <w:pPr>
              <w:pStyle w:val="ListeParagraf"/>
              <w:numPr>
                <w:ilvl w:val="0"/>
                <w:numId w:val="16"/>
              </w:numPr>
              <w:tabs>
                <w:tab w:val="left" w:pos="-2092"/>
              </w:tabs>
              <w:jc w:val="both"/>
            </w:pPr>
            <w:r w:rsidRPr="000853CA">
              <w:lastRenderedPageBreak/>
              <w:t>Daire başkanlığına vekalet etme yetkisi,</w:t>
            </w:r>
          </w:p>
          <w:p w:rsidR="007C54DB" w:rsidRDefault="007C54DB" w:rsidP="00842B0F">
            <w:pPr>
              <w:pStyle w:val="ListeParagraf"/>
              <w:numPr>
                <w:ilvl w:val="0"/>
                <w:numId w:val="16"/>
              </w:numPr>
              <w:tabs>
                <w:tab w:val="left" w:pos="-2092"/>
              </w:tabs>
              <w:jc w:val="both"/>
            </w:pPr>
            <w:r w:rsidRPr="000853CA">
              <w:t>Harcama Yetkilis</w:t>
            </w:r>
            <w:r>
              <w:t>i görevine vekalet etme yetkisi,</w:t>
            </w:r>
          </w:p>
          <w:p w:rsidR="007C54DB" w:rsidRDefault="007C54DB" w:rsidP="00842B0F">
            <w:pPr>
              <w:pStyle w:val="ListeParagraf"/>
              <w:numPr>
                <w:ilvl w:val="0"/>
                <w:numId w:val="16"/>
              </w:numPr>
              <w:tabs>
                <w:tab w:val="left" w:pos="-2092"/>
              </w:tabs>
              <w:jc w:val="both"/>
            </w:pPr>
            <w:r>
              <w:t>Taşınır Kontrol Yetkilisi olma yetkisi,</w:t>
            </w:r>
          </w:p>
          <w:p w:rsidR="007C54DB" w:rsidRPr="0040645C" w:rsidRDefault="007C54DB" w:rsidP="00842B0F">
            <w:pPr>
              <w:pStyle w:val="ListeParagraf"/>
              <w:numPr>
                <w:ilvl w:val="0"/>
                <w:numId w:val="16"/>
              </w:numPr>
              <w:tabs>
                <w:tab w:val="left" w:pos="-2092"/>
              </w:tabs>
              <w:jc w:val="both"/>
            </w:pPr>
            <w:r>
              <w:t>Kalite Birim Alt Amiri.</w:t>
            </w:r>
          </w:p>
        </w:tc>
        <w:tc>
          <w:tcPr>
            <w:tcW w:w="2694" w:type="dxa"/>
            <w:vAlign w:val="center"/>
          </w:tcPr>
          <w:p w:rsidR="007C54DB" w:rsidRDefault="007C54DB" w:rsidP="00842B0F">
            <w:pPr>
              <w:pStyle w:val="ListeParagraf"/>
              <w:numPr>
                <w:ilvl w:val="0"/>
                <w:numId w:val="15"/>
              </w:numPr>
              <w:jc w:val="both"/>
            </w:pPr>
            <w:r>
              <w:t>657 sayılı kanun kapsamında yerine getirilmesi gereken tüm sorumluluklar,</w:t>
            </w:r>
          </w:p>
          <w:p w:rsidR="007C54DB" w:rsidRDefault="007C54DB" w:rsidP="00842B0F">
            <w:pPr>
              <w:pStyle w:val="ListeParagraf"/>
              <w:numPr>
                <w:ilvl w:val="0"/>
                <w:numId w:val="15"/>
              </w:numPr>
              <w:jc w:val="both"/>
            </w:pPr>
            <w:r>
              <w:t>2547 sayılı kanun kapsamında öğrenci işlerine yönelik çalışmaları mevzuata uygun yürütme sorumluluğu,</w:t>
            </w:r>
          </w:p>
          <w:p w:rsidR="007C54DB" w:rsidRDefault="007C54DB" w:rsidP="00842B0F">
            <w:pPr>
              <w:pStyle w:val="ListeParagraf"/>
              <w:numPr>
                <w:ilvl w:val="0"/>
                <w:numId w:val="15"/>
              </w:numPr>
              <w:jc w:val="both"/>
            </w:pPr>
            <w:r w:rsidRPr="00AE28C2">
              <w:t>5018 Kamu Mali Yönetimi ve Kontrol Kanunu kapsamında mevzuata uygun bütçe çalışmaları gerçekleştirme sorumluluğu</w:t>
            </w:r>
            <w:r>
              <w:t>,</w:t>
            </w:r>
          </w:p>
          <w:p w:rsidR="007C54DB" w:rsidRDefault="007C54DB" w:rsidP="00842B0F">
            <w:pPr>
              <w:pStyle w:val="ListeParagraf"/>
              <w:numPr>
                <w:ilvl w:val="0"/>
                <w:numId w:val="15"/>
              </w:numPr>
              <w:jc w:val="both"/>
            </w:pPr>
            <w:r>
              <w:t>4734 Sayılı Kamu İhale Kanunu kapsamında mevzuata uygun bütçe harcamaları yürütme sorumluluğu,</w:t>
            </w:r>
          </w:p>
          <w:p w:rsidR="007C54DB" w:rsidRPr="00AE28C2" w:rsidRDefault="007C54DB" w:rsidP="00842B0F">
            <w:pPr>
              <w:pStyle w:val="ListeParagraf"/>
              <w:numPr>
                <w:ilvl w:val="0"/>
                <w:numId w:val="15"/>
              </w:numPr>
              <w:jc w:val="both"/>
            </w:pPr>
            <w:r>
              <w:lastRenderedPageBreak/>
              <w:t>6245 Sayılı Harcırah Kanunu kapsamında mevzuata uygun yurtiçi ve yurtdışı görevlendirme işlemlerini yürütme sorumluluğu.</w:t>
            </w:r>
          </w:p>
        </w:tc>
        <w:tc>
          <w:tcPr>
            <w:tcW w:w="1842" w:type="dxa"/>
            <w:vAlign w:val="center"/>
          </w:tcPr>
          <w:p w:rsidR="007C54DB" w:rsidRPr="00F13728" w:rsidRDefault="007C54DB" w:rsidP="00842B0F">
            <w:pPr>
              <w:pStyle w:val="ListeParagraf"/>
              <w:numPr>
                <w:ilvl w:val="0"/>
                <w:numId w:val="15"/>
              </w:numPr>
              <w:jc w:val="center"/>
            </w:pPr>
            <w:r w:rsidRPr="00F13728">
              <w:lastRenderedPageBreak/>
              <w:t>Daire Başkanı</w:t>
            </w:r>
          </w:p>
        </w:tc>
        <w:tc>
          <w:tcPr>
            <w:tcW w:w="1843" w:type="dxa"/>
            <w:vAlign w:val="center"/>
          </w:tcPr>
          <w:p w:rsidR="007C54DB" w:rsidRDefault="007C54DB" w:rsidP="00842B0F">
            <w:pPr>
              <w:jc w:val="center"/>
            </w:pPr>
            <w:r>
              <w:t>Özlem TEMEL</w:t>
            </w:r>
          </w:p>
        </w:tc>
      </w:tr>
    </w:tbl>
    <w:p w:rsidR="007C54DB" w:rsidRDefault="007C54DB" w:rsidP="00E35EF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C54DB" w:rsidRDefault="007C54DB" w:rsidP="00E35EF2">
      <w:pPr>
        <w:jc w:val="center"/>
        <w:rPr>
          <w:rFonts w:ascii="Times New Roman" w:hAnsi="Times New Roman" w:cs="Times New Roman"/>
        </w:rPr>
      </w:pPr>
    </w:p>
    <w:p w:rsidR="007C54DB" w:rsidRDefault="007C54DB" w:rsidP="00E35EF2">
      <w:pPr>
        <w:jc w:val="center"/>
        <w:rPr>
          <w:rFonts w:ascii="Times New Roman" w:hAnsi="Times New Roman" w:cs="Times New Roman"/>
        </w:rPr>
      </w:pPr>
    </w:p>
    <w:p w:rsidR="00A42786" w:rsidRPr="00E35EF2" w:rsidRDefault="00E35EF2" w:rsidP="00E35EF2">
      <w:pPr>
        <w:jc w:val="center"/>
        <w:rPr>
          <w:rFonts w:ascii="Times New Roman" w:hAnsi="Times New Roman" w:cs="Times New Roman"/>
        </w:rPr>
      </w:pPr>
      <w:r w:rsidRPr="00E35EF2">
        <w:rPr>
          <w:rFonts w:ascii="Times New Roman" w:hAnsi="Times New Roman" w:cs="Times New Roman"/>
        </w:rPr>
        <w:t xml:space="preserve">Bu belge, Kalite Doküman Yönetim Sistemi (KDYS) aracılığı ile hazırlanıp Elektronik Belge Yönetim </w:t>
      </w:r>
      <w:proofErr w:type="gramStart"/>
      <w:r w:rsidRPr="00E35EF2">
        <w:rPr>
          <w:rFonts w:ascii="Times New Roman" w:hAnsi="Times New Roman" w:cs="Times New Roman"/>
        </w:rPr>
        <w:t>Sistemi(</w:t>
      </w:r>
      <w:proofErr w:type="gramEnd"/>
      <w:r w:rsidRPr="00E35EF2">
        <w:rPr>
          <w:rFonts w:ascii="Times New Roman" w:hAnsi="Times New Roman" w:cs="Times New Roman"/>
        </w:rPr>
        <w:t>EBYS)’</w:t>
      </w:r>
      <w:proofErr w:type="spellStart"/>
      <w:r w:rsidRPr="00E35EF2">
        <w:rPr>
          <w:rFonts w:ascii="Times New Roman" w:hAnsi="Times New Roman" w:cs="Times New Roman"/>
        </w:rPr>
        <w:t>nde</w:t>
      </w:r>
      <w:proofErr w:type="spellEnd"/>
      <w:r w:rsidRPr="00E35EF2">
        <w:rPr>
          <w:rFonts w:ascii="Times New Roman" w:hAnsi="Times New Roman" w:cs="Times New Roman"/>
        </w:rPr>
        <w:t xml:space="preserve"> imza süreci tamamlanmasına müteakip ilgili personele havale edildiğinde tebliğ edilmiş kabul edilir.</w:t>
      </w:r>
    </w:p>
    <w:sectPr w:rsidR="00A42786" w:rsidRPr="00E35EF2" w:rsidSect="0022271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D9A" w:rsidRDefault="00EA0D9A" w:rsidP="00E720B7">
      <w:pPr>
        <w:spacing w:after="0" w:line="240" w:lineRule="auto"/>
      </w:pPr>
      <w:r>
        <w:separator/>
      </w:r>
    </w:p>
  </w:endnote>
  <w:endnote w:type="continuationSeparator" w:id="0">
    <w:p w:rsidR="00EA0D9A" w:rsidRDefault="00EA0D9A" w:rsidP="00E7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0F2" w:rsidRDefault="00D930F2">
    <w:pPr>
      <w:pStyle w:val="AltBilgi"/>
    </w:pPr>
  </w:p>
  <w:p w:rsidR="00000000" w:rsidRDefault="00EA0D9A"/>
  <w:p w:rsidR="00164C17" w:rsidRDefault="00EA0D9A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</w:t>
    </w:r>
    <w:r>
      <w:rPr>
        <w:rFonts w:ascii="Times New Roman" w:hAnsi="Times New Roman"/>
        <w:b/>
        <w:color w:val="A33333"/>
        <w:sz w:val="20"/>
      </w:rPr>
      <w:t>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D9A" w:rsidRDefault="00EA0D9A" w:rsidP="00E720B7">
      <w:pPr>
        <w:spacing w:after="0" w:line="240" w:lineRule="auto"/>
      </w:pPr>
      <w:r>
        <w:separator/>
      </w:r>
    </w:p>
  </w:footnote>
  <w:footnote w:type="continuationSeparator" w:id="0">
    <w:p w:rsidR="00EA0D9A" w:rsidRDefault="00EA0D9A" w:rsidP="00E7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60"/>
      <w:gridCol w:w="10065"/>
      <w:gridCol w:w="2996"/>
    </w:tblGrid>
    <w:tr w:rsidR="00D930F2" w:rsidRPr="00D930F2" w:rsidTr="00D930F2">
      <w:trPr>
        <w:cantSplit/>
        <w:trHeight w:val="981"/>
        <w:jc w:val="center"/>
      </w:trPr>
      <w:tc>
        <w:tcPr>
          <w:tcW w:w="246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D930F2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br/>
          </w:r>
          <w:r w:rsidRPr="00D930F2">
            <w:rPr>
              <w:rFonts w:ascii="Times New Roman" w:eastAsia="Times New Roman" w:hAnsi="Times New Roman" w:cs="Times New Roman"/>
              <w:noProof/>
              <w:sz w:val="8"/>
              <w:szCs w:val="24"/>
            </w:rPr>
            <w:drawing>
              <wp:inline distT="0" distB="0" distL="0" distR="0" wp14:anchorId="52818D98" wp14:editId="4F21ED9D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 w:rsidRPr="00D930F2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TS EN ISO</w:t>
          </w:r>
          <w:r w:rsidRPr="00D930F2">
            <w:rPr>
              <w:rFonts w:ascii="Times New Roman" w:eastAsia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1006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Öğrenci İşleri Daire Başkanlığı</w:t>
          </w: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930F2">
            <w:rPr>
              <w:rFonts w:ascii="Arial" w:eastAsia="Times New Roman" w:hAnsi="Arial" w:cs="Times New Roman"/>
              <w:noProof/>
              <w:sz w:val="20"/>
              <w:szCs w:val="20"/>
            </w:rPr>
            <w:drawing>
              <wp:inline distT="0" distB="0" distL="0" distR="0" wp14:anchorId="63A5815D" wp14:editId="5F60CB1D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006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BAŞKANLIK GÖREV DAĞILIM ÇİZELGESİ</w:t>
          </w: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Dok. No: </w:t>
          </w:r>
          <w:r w:rsidRPr="00D930F2">
            <w:rPr>
              <w:rFonts w:ascii="Times New Roman" w:eastAsia="Times New Roman" w:hAnsi="Times New Roman" w:cs="Times New Roman"/>
              <w:sz w:val="20"/>
              <w:szCs w:val="20"/>
            </w:rPr>
            <w:t>LS/OIDB/03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İlk Yayın Tar.: </w:t>
          </w:r>
          <w:r w:rsidRPr="00D930F2">
            <w:rPr>
              <w:rFonts w:ascii="Times New Roman" w:eastAsia="Times New Roman" w:hAnsi="Times New Roman" w:cs="Times New Roman"/>
              <w:sz w:val="20"/>
              <w:szCs w:val="20"/>
            </w:rPr>
            <w:t>5.05.2021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proofErr w:type="spellStart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</w:t>
          </w:r>
          <w:proofErr w:type="spellEnd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. No/Tar.: </w:t>
          </w:r>
          <w:r w:rsidRPr="00D930F2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03/23.11.2023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Sayfa 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E35EF2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E35EF2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D930F2" w:rsidRDefault="00D930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4F2"/>
    <w:multiLevelType w:val="hybridMultilevel"/>
    <w:tmpl w:val="DB945C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1B52"/>
    <w:multiLevelType w:val="multilevel"/>
    <w:tmpl w:val="AE32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60D72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72048"/>
    <w:multiLevelType w:val="hybridMultilevel"/>
    <w:tmpl w:val="6804C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30332"/>
    <w:multiLevelType w:val="hybridMultilevel"/>
    <w:tmpl w:val="733408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6366A"/>
    <w:multiLevelType w:val="hybridMultilevel"/>
    <w:tmpl w:val="84E48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E77B1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63BCB"/>
    <w:multiLevelType w:val="hybridMultilevel"/>
    <w:tmpl w:val="23B0A1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85D3C"/>
    <w:multiLevelType w:val="hybridMultilevel"/>
    <w:tmpl w:val="365A62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C2C72"/>
    <w:multiLevelType w:val="hybridMultilevel"/>
    <w:tmpl w:val="B78ABA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657C8"/>
    <w:multiLevelType w:val="multilevel"/>
    <w:tmpl w:val="C148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07860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F45BDB"/>
    <w:multiLevelType w:val="hybridMultilevel"/>
    <w:tmpl w:val="EAF8BC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F2D7B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CF2199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367EEB"/>
    <w:multiLevelType w:val="hybridMultilevel"/>
    <w:tmpl w:val="8E98EE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D7D09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064E3F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E31D29"/>
    <w:multiLevelType w:val="hybridMultilevel"/>
    <w:tmpl w:val="A83ED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C753D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A54FC2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BF045A"/>
    <w:multiLevelType w:val="hybridMultilevel"/>
    <w:tmpl w:val="485670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46F43"/>
    <w:multiLevelType w:val="hybridMultilevel"/>
    <w:tmpl w:val="E480A512"/>
    <w:lvl w:ilvl="0" w:tplc="29C2695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C182D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44DF8"/>
    <w:multiLevelType w:val="hybridMultilevel"/>
    <w:tmpl w:val="696E1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19"/>
  </w:num>
  <w:num w:numId="5">
    <w:abstractNumId w:val="13"/>
  </w:num>
  <w:num w:numId="6">
    <w:abstractNumId w:val="20"/>
  </w:num>
  <w:num w:numId="7">
    <w:abstractNumId w:val="14"/>
  </w:num>
  <w:num w:numId="8">
    <w:abstractNumId w:val="2"/>
  </w:num>
  <w:num w:numId="9">
    <w:abstractNumId w:val="6"/>
  </w:num>
  <w:num w:numId="10">
    <w:abstractNumId w:val="11"/>
  </w:num>
  <w:num w:numId="11">
    <w:abstractNumId w:val="17"/>
  </w:num>
  <w:num w:numId="12">
    <w:abstractNumId w:val="10"/>
  </w:num>
  <w:num w:numId="13">
    <w:abstractNumId w:val="22"/>
  </w:num>
  <w:num w:numId="14">
    <w:abstractNumId w:val="0"/>
  </w:num>
  <w:num w:numId="15">
    <w:abstractNumId w:val="23"/>
  </w:num>
  <w:num w:numId="16">
    <w:abstractNumId w:val="5"/>
  </w:num>
  <w:num w:numId="17">
    <w:abstractNumId w:val="9"/>
  </w:num>
  <w:num w:numId="18">
    <w:abstractNumId w:val="7"/>
  </w:num>
  <w:num w:numId="19">
    <w:abstractNumId w:val="4"/>
  </w:num>
  <w:num w:numId="20">
    <w:abstractNumId w:val="3"/>
  </w:num>
  <w:num w:numId="21">
    <w:abstractNumId w:val="21"/>
  </w:num>
  <w:num w:numId="22">
    <w:abstractNumId w:val="8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DB"/>
    <w:rsid w:val="00002068"/>
    <w:rsid w:val="00002FD7"/>
    <w:rsid w:val="0000441C"/>
    <w:rsid w:val="00006BCB"/>
    <w:rsid w:val="000146BC"/>
    <w:rsid w:val="00030E63"/>
    <w:rsid w:val="00033340"/>
    <w:rsid w:val="0003570F"/>
    <w:rsid w:val="00055ECD"/>
    <w:rsid w:val="00092553"/>
    <w:rsid w:val="00095E11"/>
    <w:rsid w:val="000B6BBC"/>
    <w:rsid w:val="000C3C1A"/>
    <w:rsid w:val="000D1937"/>
    <w:rsid w:val="000D776D"/>
    <w:rsid w:val="000E0D91"/>
    <w:rsid w:val="00120134"/>
    <w:rsid w:val="00122DCC"/>
    <w:rsid w:val="00123329"/>
    <w:rsid w:val="00123E6F"/>
    <w:rsid w:val="00133E77"/>
    <w:rsid w:val="0015248C"/>
    <w:rsid w:val="00187A3D"/>
    <w:rsid w:val="001C65BC"/>
    <w:rsid w:val="001D5274"/>
    <w:rsid w:val="001F31A5"/>
    <w:rsid w:val="0022271A"/>
    <w:rsid w:val="00223BB1"/>
    <w:rsid w:val="00227B2D"/>
    <w:rsid w:val="00235261"/>
    <w:rsid w:val="00251B97"/>
    <w:rsid w:val="0025232B"/>
    <w:rsid w:val="0025426D"/>
    <w:rsid w:val="0027155D"/>
    <w:rsid w:val="002852BB"/>
    <w:rsid w:val="002A54A8"/>
    <w:rsid w:val="002B5522"/>
    <w:rsid w:val="002C18D9"/>
    <w:rsid w:val="002C2B6F"/>
    <w:rsid w:val="002C58CB"/>
    <w:rsid w:val="002C68BD"/>
    <w:rsid w:val="002C7B70"/>
    <w:rsid w:val="002E1976"/>
    <w:rsid w:val="002E73E1"/>
    <w:rsid w:val="0030745F"/>
    <w:rsid w:val="0031753D"/>
    <w:rsid w:val="00335C38"/>
    <w:rsid w:val="00341903"/>
    <w:rsid w:val="003458C8"/>
    <w:rsid w:val="00345A3F"/>
    <w:rsid w:val="00363599"/>
    <w:rsid w:val="00371C8D"/>
    <w:rsid w:val="00394F61"/>
    <w:rsid w:val="003C3738"/>
    <w:rsid w:val="003D43C6"/>
    <w:rsid w:val="003F7951"/>
    <w:rsid w:val="0040224E"/>
    <w:rsid w:val="0040645C"/>
    <w:rsid w:val="00437141"/>
    <w:rsid w:val="00455EBB"/>
    <w:rsid w:val="00463FEA"/>
    <w:rsid w:val="00470D26"/>
    <w:rsid w:val="00474DBA"/>
    <w:rsid w:val="00494E75"/>
    <w:rsid w:val="004B2219"/>
    <w:rsid w:val="004B3423"/>
    <w:rsid w:val="004D02F2"/>
    <w:rsid w:val="004D719E"/>
    <w:rsid w:val="004E1311"/>
    <w:rsid w:val="004E535A"/>
    <w:rsid w:val="00514A17"/>
    <w:rsid w:val="00524B30"/>
    <w:rsid w:val="00527DE0"/>
    <w:rsid w:val="005A1068"/>
    <w:rsid w:val="005B739A"/>
    <w:rsid w:val="005C3759"/>
    <w:rsid w:val="005D0C1A"/>
    <w:rsid w:val="005D1C44"/>
    <w:rsid w:val="005D5419"/>
    <w:rsid w:val="005E4583"/>
    <w:rsid w:val="005E721B"/>
    <w:rsid w:val="005F6BED"/>
    <w:rsid w:val="00615F3E"/>
    <w:rsid w:val="00630E34"/>
    <w:rsid w:val="00634312"/>
    <w:rsid w:val="006431A2"/>
    <w:rsid w:val="00643DD8"/>
    <w:rsid w:val="0067231B"/>
    <w:rsid w:val="006A77AC"/>
    <w:rsid w:val="006B2DB4"/>
    <w:rsid w:val="006B44BC"/>
    <w:rsid w:val="006B705C"/>
    <w:rsid w:val="006B7A57"/>
    <w:rsid w:val="006C4EC6"/>
    <w:rsid w:val="006D3728"/>
    <w:rsid w:val="006D6472"/>
    <w:rsid w:val="006D6DEC"/>
    <w:rsid w:val="006D7DDF"/>
    <w:rsid w:val="0070524B"/>
    <w:rsid w:val="007123A9"/>
    <w:rsid w:val="007148A7"/>
    <w:rsid w:val="00720259"/>
    <w:rsid w:val="00730B1A"/>
    <w:rsid w:val="00741E3F"/>
    <w:rsid w:val="00753091"/>
    <w:rsid w:val="00753EF9"/>
    <w:rsid w:val="00766EDF"/>
    <w:rsid w:val="00793868"/>
    <w:rsid w:val="00795464"/>
    <w:rsid w:val="007A564E"/>
    <w:rsid w:val="007B269A"/>
    <w:rsid w:val="007C54DB"/>
    <w:rsid w:val="007C62A0"/>
    <w:rsid w:val="007F6B24"/>
    <w:rsid w:val="008008A6"/>
    <w:rsid w:val="008329F3"/>
    <w:rsid w:val="00833858"/>
    <w:rsid w:val="00835222"/>
    <w:rsid w:val="00841E36"/>
    <w:rsid w:val="00857466"/>
    <w:rsid w:val="008602F2"/>
    <w:rsid w:val="008817C5"/>
    <w:rsid w:val="0089491A"/>
    <w:rsid w:val="008A5FC6"/>
    <w:rsid w:val="008A7C1A"/>
    <w:rsid w:val="008C2D13"/>
    <w:rsid w:val="008C438A"/>
    <w:rsid w:val="0090567C"/>
    <w:rsid w:val="0091624B"/>
    <w:rsid w:val="00926D7D"/>
    <w:rsid w:val="009549A0"/>
    <w:rsid w:val="009555DA"/>
    <w:rsid w:val="00956959"/>
    <w:rsid w:val="009617DD"/>
    <w:rsid w:val="0098092D"/>
    <w:rsid w:val="00985900"/>
    <w:rsid w:val="009A0BFF"/>
    <w:rsid w:val="009A171C"/>
    <w:rsid w:val="009C76F0"/>
    <w:rsid w:val="009E7374"/>
    <w:rsid w:val="00A21F81"/>
    <w:rsid w:val="00A240CC"/>
    <w:rsid w:val="00A42786"/>
    <w:rsid w:val="00A46AF8"/>
    <w:rsid w:val="00A5003B"/>
    <w:rsid w:val="00A568FF"/>
    <w:rsid w:val="00A622CA"/>
    <w:rsid w:val="00A71226"/>
    <w:rsid w:val="00AA15D2"/>
    <w:rsid w:val="00AA1EBA"/>
    <w:rsid w:val="00AA274F"/>
    <w:rsid w:val="00AB37AA"/>
    <w:rsid w:val="00AB7F9D"/>
    <w:rsid w:val="00AC2396"/>
    <w:rsid w:val="00AC73DD"/>
    <w:rsid w:val="00AE7773"/>
    <w:rsid w:val="00B12FF0"/>
    <w:rsid w:val="00B20D81"/>
    <w:rsid w:val="00B45471"/>
    <w:rsid w:val="00B55E2A"/>
    <w:rsid w:val="00B63FCE"/>
    <w:rsid w:val="00B657A6"/>
    <w:rsid w:val="00B67D4B"/>
    <w:rsid w:val="00B7035A"/>
    <w:rsid w:val="00B761BA"/>
    <w:rsid w:val="00B96BF3"/>
    <w:rsid w:val="00B96DAC"/>
    <w:rsid w:val="00BA3BE3"/>
    <w:rsid w:val="00BA4BED"/>
    <w:rsid w:val="00BB5AAD"/>
    <w:rsid w:val="00BB7FEC"/>
    <w:rsid w:val="00BC2ADE"/>
    <w:rsid w:val="00BC3FFA"/>
    <w:rsid w:val="00BE2C62"/>
    <w:rsid w:val="00BE4313"/>
    <w:rsid w:val="00BE6693"/>
    <w:rsid w:val="00BF14F7"/>
    <w:rsid w:val="00BF3A70"/>
    <w:rsid w:val="00C443F4"/>
    <w:rsid w:val="00C4576E"/>
    <w:rsid w:val="00C60266"/>
    <w:rsid w:val="00C622E7"/>
    <w:rsid w:val="00C67D2E"/>
    <w:rsid w:val="00C91091"/>
    <w:rsid w:val="00C923FE"/>
    <w:rsid w:val="00C93191"/>
    <w:rsid w:val="00C9339C"/>
    <w:rsid w:val="00CA7191"/>
    <w:rsid w:val="00CD0BE1"/>
    <w:rsid w:val="00CD3E58"/>
    <w:rsid w:val="00CD6234"/>
    <w:rsid w:val="00CF643F"/>
    <w:rsid w:val="00CF761B"/>
    <w:rsid w:val="00CF78B1"/>
    <w:rsid w:val="00D011E9"/>
    <w:rsid w:val="00D1248F"/>
    <w:rsid w:val="00D2458A"/>
    <w:rsid w:val="00D50A2E"/>
    <w:rsid w:val="00D7025F"/>
    <w:rsid w:val="00D71D90"/>
    <w:rsid w:val="00D930F2"/>
    <w:rsid w:val="00D94A2C"/>
    <w:rsid w:val="00D951C0"/>
    <w:rsid w:val="00D96CAD"/>
    <w:rsid w:val="00DB73D7"/>
    <w:rsid w:val="00DC33E4"/>
    <w:rsid w:val="00E01FE1"/>
    <w:rsid w:val="00E06D32"/>
    <w:rsid w:val="00E07A4C"/>
    <w:rsid w:val="00E11EC3"/>
    <w:rsid w:val="00E1402A"/>
    <w:rsid w:val="00E221F0"/>
    <w:rsid w:val="00E322FD"/>
    <w:rsid w:val="00E3377A"/>
    <w:rsid w:val="00E35EF2"/>
    <w:rsid w:val="00E41599"/>
    <w:rsid w:val="00E44663"/>
    <w:rsid w:val="00E45B62"/>
    <w:rsid w:val="00E62301"/>
    <w:rsid w:val="00E65A20"/>
    <w:rsid w:val="00E720B7"/>
    <w:rsid w:val="00E82B84"/>
    <w:rsid w:val="00E84252"/>
    <w:rsid w:val="00E944A1"/>
    <w:rsid w:val="00EA0D9A"/>
    <w:rsid w:val="00EA7F9C"/>
    <w:rsid w:val="00EC698F"/>
    <w:rsid w:val="00ED76E6"/>
    <w:rsid w:val="00EE7035"/>
    <w:rsid w:val="00EF07AB"/>
    <w:rsid w:val="00F03A56"/>
    <w:rsid w:val="00F11CA2"/>
    <w:rsid w:val="00F14A3E"/>
    <w:rsid w:val="00F205CB"/>
    <w:rsid w:val="00F210CF"/>
    <w:rsid w:val="00F27621"/>
    <w:rsid w:val="00F37CD8"/>
    <w:rsid w:val="00F43984"/>
    <w:rsid w:val="00F86047"/>
    <w:rsid w:val="00F94566"/>
    <w:rsid w:val="00F9470C"/>
    <w:rsid w:val="00F97019"/>
    <w:rsid w:val="00FB74DA"/>
    <w:rsid w:val="00FC46AE"/>
    <w:rsid w:val="00FC4CB9"/>
    <w:rsid w:val="00FC4FD1"/>
    <w:rsid w:val="00FD7173"/>
    <w:rsid w:val="00FF0C3D"/>
    <w:rsid w:val="00FF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811998-8C7F-4685-A032-C5C67CB9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4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20B7"/>
  </w:style>
  <w:style w:type="paragraph" w:styleId="AltBilgi">
    <w:name w:val="footer"/>
    <w:basedOn w:val="Normal"/>
    <w:link w:val="Al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20B7"/>
  </w:style>
  <w:style w:type="paragraph" w:customStyle="1" w:styleId="Char">
    <w:name w:val="Char"/>
    <w:basedOn w:val="Normal"/>
    <w:rsid w:val="00E720B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0B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94F6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53091"/>
    <w:rPr>
      <w:b/>
      <w:bCs/>
    </w:rPr>
  </w:style>
  <w:style w:type="paragraph" w:styleId="NormalWeb">
    <w:name w:val="Normal (Web)"/>
    <w:basedOn w:val="Normal"/>
    <w:uiPriority w:val="99"/>
    <w:unhideWhenUsed/>
    <w:rsid w:val="0025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"/>
    <w:basedOn w:val="Normal"/>
    <w:rsid w:val="0025426D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apple-converted-space">
    <w:name w:val="apple-converted-space"/>
    <w:rsid w:val="00FB74DA"/>
  </w:style>
  <w:style w:type="table" w:customStyle="1" w:styleId="TabloKlavuzu1">
    <w:name w:val="Tablo Kılavuzu1"/>
    <w:basedOn w:val="NormalTablo"/>
    <w:next w:val="TabloKlavuzu"/>
    <w:uiPriority w:val="59"/>
    <w:rsid w:val="00CD3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DBEC-6E9A-486C-8675-C03CBB4E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 6410</dc:creator>
  <cp:lastModifiedBy>ASUS 6410</cp:lastModifiedBy>
  <cp:revision>2</cp:revision>
  <cp:lastPrinted>2016-01-26T13:37:00Z</cp:lastPrinted>
  <dcterms:created xsi:type="dcterms:W3CDTF">2023-11-23T10:45:00Z</dcterms:created>
  <dcterms:modified xsi:type="dcterms:W3CDTF">2023-11-23T10:45:00Z</dcterms:modified>
</cp:coreProperties>
</file>