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EC1D55">
        <w:rPr>
          <w:b/>
        </w:rPr>
        <w:t>03</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EC1D55">
        <w:rPr>
          <w:b/>
        </w:rPr>
        <w:t>01.02</w:t>
      </w:r>
      <w:r w:rsidR="00EA297C">
        <w:rPr>
          <w:b/>
        </w:rPr>
        <w:t>.2022</w:t>
      </w:r>
    </w:p>
    <w:p w:rsidR="001D281D" w:rsidRDefault="001D281D" w:rsidP="00090353">
      <w:pPr>
        <w:rPr>
          <w:b/>
        </w:rPr>
      </w:pPr>
    </w:p>
    <w:bookmarkEnd w:id="0"/>
    <w:p w:rsidR="00726435" w:rsidRPr="00726435" w:rsidRDefault="00726435" w:rsidP="00726435">
      <w:pPr>
        <w:shd w:val="clear" w:color="auto" w:fill="FFFFFF"/>
        <w:ind w:left="567" w:right="142"/>
      </w:pPr>
      <w:r w:rsidRPr="00726435">
        <w:t>Ü</w:t>
      </w:r>
      <w:r w:rsidR="00EC1D55">
        <w:t>niversitemiz Eğitim Komisyonu 01</w:t>
      </w:r>
      <w:r w:rsidR="00B33432">
        <w:t xml:space="preserve"> </w:t>
      </w:r>
      <w:r w:rsidR="00EC1D55">
        <w:t>Şubat</w:t>
      </w:r>
      <w:r w:rsidR="00EA297C">
        <w:t xml:space="preserve"> 2022</w:t>
      </w:r>
      <w:r w:rsidRPr="00726435">
        <w:t xml:space="preserve"> </w:t>
      </w:r>
      <w:r w:rsidR="00EC1D55">
        <w:t>Salı</w:t>
      </w:r>
      <w:r w:rsidR="00EA297C">
        <w:t xml:space="preserve"> günü saat 10</w:t>
      </w:r>
      <w:r w:rsidRPr="00726435">
        <w:t>:00’da Rektör Yardımcısı Prof. Dr. Turan GÖKÇE’nin Başkanlığında Üniversitemiz VİP Salonunda toplanmıştır. Gündem maddelerinin görüşülmesine geçildi. Komisyonda alınan kararlar aşağıdaki gibidir.</w:t>
      </w:r>
    </w:p>
    <w:p w:rsidR="00D730C8" w:rsidRPr="00726435" w:rsidRDefault="00D730C8" w:rsidP="003F2A81">
      <w:pPr>
        <w:rPr>
          <w:b/>
        </w:rPr>
      </w:pPr>
    </w:p>
    <w:p w:rsidR="00726435" w:rsidRPr="00EC1D55" w:rsidRDefault="00EC1D55" w:rsidP="00EA297C">
      <w:pPr>
        <w:pStyle w:val="ListeParagraf"/>
        <w:numPr>
          <w:ilvl w:val="0"/>
          <w:numId w:val="5"/>
        </w:numPr>
        <w:jc w:val="both"/>
        <w:rPr>
          <w:color w:val="000000" w:themeColor="text1"/>
          <w:sz w:val="24"/>
        </w:rPr>
      </w:pPr>
      <w:r>
        <w:rPr>
          <w:color w:val="000000" w:themeColor="text1"/>
          <w:sz w:val="24"/>
        </w:rPr>
        <w:t xml:space="preserve">2021-2022 Eğitim Öğretim Yılı Birimlerimizde Yaz Okulu açılıp açılmayacağı </w:t>
      </w:r>
      <w:r>
        <w:rPr>
          <w:color w:val="000000" w:themeColor="text1"/>
          <w:sz w:val="24"/>
        </w:rPr>
        <w:t xml:space="preserve">hususunun </w:t>
      </w:r>
      <w:r w:rsidR="00EA297C">
        <w:rPr>
          <w:color w:val="000000" w:themeColor="text1"/>
          <w:sz w:val="24"/>
        </w:rPr>
        <w:t>teklifi görüşülmüş olup,</w:t>
      </w:r>
      <w:r w:rsidR="00726435" w:rsidRPr="00EA297C">
        <w:rPr>
          <w:color w:val="000000" w:themeColor="text1"/>
          <w:sz w:val="24"/>
          <w:szCs w:val="24"/>
        </w:rPr>
        <w:t xml:space="preserve"> konu Üniversitemiz Senatosu arzına uygun görüldü.</w:t>
      </w:r>
    </w:p>
    <w:p w:rsidR="00EA297C" w:rsidRPr="00EC1D55" w:rsidRDefault="00EC1D55" w:rsidP="00EC1D55">
      <w:pPr>
        <w:pStyle w:val="ListeParagraf"/>
        <w:numPr>
          <w:ilvl w:val="0"/>
          <w:numId w:val="5"/>
        </w:numPr>
        <w:jc w:val="both"/>
        <w:rPr>
          <w:color w:val="000000" w:themeColor="text1"/>
          <w:sz w:val="24"/>
        </w:rPr>
      </w:pPr>
      <w:r w:rsidRPr="00EC1D55">
        <w:rPr>
          <w:sz w:val="24"/>
          <w:szCs w:val="24"/>
          <w:shd w:val="clear" w:color="auto" w:fill="FFFFFF"/>
        </w:rPr>
        <w:t>Üniversitemiz 2022-YK</w:t>
      </w:r>
      <w:r w:rsidRPr="00EC1D55">
        <w:rPr>
          <w:sz w:val="24"/>
          <w:szCs w:val="24"/>
          <w:shd w:val="clear" w:color="auto" w:fill="FFFFFF"/>
        </w:rPr>
        <w:t xml:space="preserve">S Öğrenci kontenjan önerileri teklifleri </w:t>
      </w:r>
      <w:r w:rsidR="00EA297C" w:rsidRPr="00EC1D55">
        <w:rPr>
          <w:color w:val="333333"/>
          <w:sz w:val="24"/>
          <w:szCs w:val="24"/>
          <w:shd w:val="clear" w:color="auto" w:fill="FDFDFD"/>
        </w:rPr>
        <w:t xml:space="preserve">görüşülmüş olup, </w:t>
      </w:r>
      <w:r w:rsidR="00EA297C" w:rsidRPr="00EC1D55">
        <w:rPr>
          <w:color w:val="000000" w:themeColor="text1"/>
          <w:sz w:val="24"/>
          <w:szCs w:val="24"/>
        </w:rPr>
        <w:t xml:space="preserve">konu Üniversitemiz Senatosu arzına uygun görüldü.   </w:t>
      </w:r>
    </w:p>
    <w:p w:rsidR="00EA297C" w:rsidRPr="00EA297C" w:rsidRDefault="00EC1D55" w:rsidP="00EA297C">
      <w:pPr>
        <w:pStyle w:val="ListeParagraf"/>
        <w:numPr>
          <w:ilvl w:val="0"/>
          <w:numId w:val="5"/>
        </w:numPr>
        <w:jc w:val="both"/>
        <w:rPr>
          <w:color w:val="000000" w:themeColor="text1"/>
          <w:sz w:val="24"/>
        </w:rPr>
      </w:pPr>
      <w:r>
        <w:rPr>
          <w:color w:val="000000" w:themeColor="text1"/>
          <w:sz w:val="24"/>
        </w:rPr>
        <w:t xml:space="preserve">Üniversitemiz Sağlık Bilimleri Fakültesi Fizyoterapi ve Rehabilitasyon Bölümü Programında yer alan özel koşullar ve açıklamalarına </w:t>
      </w:r>
      <w:r w:rsidRPr="00626449">
        <w:rPr>
          <w:i/>
          <w:color w:val="000000" w:themeColor="text1"/>
          <w:sz w:val="24"/>
        </w:rPr>
        <w:t>“Yükseköğretim Programlarının Koşul ve Açıklamalarının 2. Kısım 723. Kısmında yer alan Bu programda eğitimin ağırlıklı (bazı programlarda kısmen) olarak laboratuvar derslerine dayalı olması nedeniyle, düzeltilemeyen görme ve ileri derecede fiziksel engelli olanlar dersleri takip etmekte zorluklarla karşılaşabilirler</w:t>
      </w:r>
      <w:r>
        <w:rPr>
          <w:i/>
          <w:color w:val="000000" w:themeColor="text1"/>
          <w:sz w:val="24"/>
        </w:rPr>
        <w:t>”</w:t>
      </w:r>
      <w:r>
        <w:rPr>
          <w:color w:val="000000" w:themeColor="text1"/>
          <w:sz w:val="24"/>
        </w:rPr>
        <w:t xml:space="preserve"> ifadesinin eklenmesi</w:t>
      </w:r>
      <w:r>
        <w:rPr>
          <w:color w:val="000000" w:themeColor="text1"/>
          <w:sz w:val="24"/>
        </w:rPr>
        <w:t xml:space="preserve"> teklifi</w:t>
      </w:r>
      <w:r w:rsidR="00EA297C">
        <w:rPr>
          <w:color w:val="000000" w:themeColor="text1"/>
          <w:sz w:val="24"/>
        </w:rPr>
        <w:t xml:space="preserve"> görüşülmüş olup, </w:t>
      </w:r>
      <w:r w:rsidR="00EA297C" w:rsidRPr="00726435">
        <w:rPr>
          <w:color w:val="000000" w:themeColor="text1"/>
          <w:sz w:val="24"/>
          <w:szCs w:val="24"/>
        </w:rPr>
        <w:t xml:space="preserve">konu Üniversitemiz Senatosu arzına uygun görüldü.  </w:t>
      </w:r>
    </w:p>
    <w:p w:rsidR="00EA297C" w:rsidRPr="00EA297C" w:rsidRDefault="00EC1D55" w:rsidP="00EA297C">
      <w:pPr>
        <w:pStyle w:val="ListeParagraf"/>
        <w:numPr>
          <w:ilvl w:val="0"/>
          <w:numId w:val="5"/>
        </w:numPr>
        <w:jc w:val="both"/>
        <w:rPr>
          <w:color w:val="000000" w:themeColor="text1"/>
          <w:sz w:val="24"/>
        </w:rPr>
      </w:pPr>
      <w:r>
        <w:rPr>
          <w:color w:val="000000" w:themeColor="text1"/>
          <w:sz w:val="24"/>
        </w:rPr>
        <w:t>Üniversitemiz Eczacılık Fakültesi Lisans Programı 2017 Öğretim Planı “ECZ-SC-2.4 kodlu Bölüm Seçmeli Dersler XIII) havuzuna “ECZ225 kodlu Bitkisel Ürünlerin Toksisitesi” “ECZ-SC-3.2 kodlu Bölüm Seçmeli Dersler VII” havuzuna “ECZ320 kodlu Aromatik Bitkiler” derslerinin eklenmesi teklifi</w:t>
      </w:r>
      <w:r>
        <w:rPr>
          <w:color w:val="000000" w:themeColor="text1"/>
          <w:sz w:val="24"/>
        </w:rPr>
        <w:t xml:space="preserve"> </w:t>
      </w:r>
      <w:r w:rsidR="00EA297C">
        <w:rPr>
          <w:color w:val="000000" w:themeColor="text1"/>
          <w:sz w:val="24"/>
        </w:rPr>
        <w:t xml:space="preserve">görüşülmüş olup, </w:t>
      </w:r>
      <w:r w:rsidR="00EA297C" w:rsidRPr="00726435">
        <w:rPr>
          <w:color w:val="000000" w:themeColor="text1"/>
          <w:sz w:val="24"/>
          <w:szCs w:val="24"/>
        </w:rPr>
        <w:t>konu Üniversitemiz Senatosu arzına uygun görüldü.</w:t>
      </w:r>
    </w:p>
    <w:p w:rsidR="00EA297C" w:rsidRDefault="00EC1D55" w:rsidP="00EA297C">
      <w:pPr>
        <w:pStyle w:val="ListeParagraf"/>
        <w:numPr>
          <w:ilvl w:val="0"/>
          <w:numId w:val="5"/>
        </w:numPr>
        <w:jc w:val="both"/>
        <w:rPr>
          <w:color w:val="000000" w:themeColor="text1"/>
          <w:sz w:val="24"/>
        </w:rPr>
      </w:pPr>
      <w:r>
        <w:rPr>
          <w:color w:val="000000" w:themeColor="text1"/>
          <w:sz w:val="24"/>
        </w:rPr>
        <w:t>Üniversitemiz Eczacılık Fakültesi Lisans Programı 2017 Öğretim Planı “ECZ412 kodlu FİTOTERAPÖTİKLER” dersinin ismi “FİTOTERAPİ” olarak ve “ECZ412.1 kodlu FİTOTERAPÖTİKLER PRATİK” dersinin ismi “FİTOTERAPİ LABORATUVARI” olarak değiştirilmesi teklifi</w:t>
      </w:r>
      <w:r>
        <w:rPr>
          <w:color w:val="000000" w:themeColor="text1"/>
          <w:sz w:val="24"/>
        </w:rPr>
        <w:t xml:space="preserve"> </w:t>
      </w:r>
      <w:r w:rsidR="00EA297C">
        <w:rPr>
          <w:color w:val="000000" w:themeColor="text1"/>
          <w:sz w:val="24"/>
        </w:rPr>
        <w:t xml:space="preserve">görüşülmüş olup, </w:t>
      </w:r>
      <w:r w:rsidR="00EA297C" w:rsidRPr="00726435">
        <w:rPr>
          <w:color w:val="000000" w:themeColor="text1"/>
          <w:sz w:val="24"/>
          <w:szCs w:val="24"/>
        </w:rPr>
        <w:t>konu Üniversitemiz Senatosu arzına uygun görüldü.</w:t>
      </w:r>
    </w:p>
    <w:p w:rsidR="00EA297C" w:rsidRDefault="00EC1D55" w:rsidP="00EA297C">
      <w:pPr>
        <w:pStyle w:val="ListeParagraf"/>
        <w:numPr>
          <w:ilvl w:val="0"/>
          <w:numId w:val="5"/>
        </w:numPr>
        <w:jc w:val="both"/>
        <w:rPr>
          <w:color w:val="000000" w:themeColor="text1"/>
          <w:sz w:val="24"/>
        </w:rPr>
      </w:pPr>
      <w:r>
        <w:rPr>
          <w:color w:val="000000" w:themeColor="text1"/>
          <w:sz w:val="24"/>
        </w:rPr>
        <w:t>Üniversitemiz Eczacılık Fakültesi Lisans Programı 2017 Öğretim Planı 8. Dönemde bulunan “ECZ410.1 kodlu Farmasötik Kimya 3 Laboratuvarı” dersinin Laboratuvar ders saatinin 2 (iki) den 3 (üç) e çıkarılması</w:t>
      </w:r>
      <w:r>
        <w:rPr>
          <w:color w:val="000000" w:themeColor="text1"/>
          <w:sz w:val="24"/>
        </w:rPr>
        <w:t xml:space="preserve"> teklifi</w:t>
      </w:r>
      <w:r w:rsidR="00EA297C">
        <w:rPr>
          <w:color w:val="000000" w:themeColor="text1"/>
          <w:sz w:val="24"/>
        </w:rPr>
        <w:t xml:space="preserve"> görüşülmüş olup,</w:t>
      </w:r>
      <w:r w:rsidR="00EA297C" w:rsidRPr="00EA297C">
        <w:rPr>
          <w:color w:val="000000" w:themeColor="text1"/>
          <w:sz w:val="24"/>
          <w:szCs w:val="24"/>
        </w:rPr>
        <w:t xml:space="preserve"> </w:t>
      </w:r>
      <w:r w:rsidR="00EA297C" w:rsidRPr="00726435">
        <w:rPr>
          <w:color w:val="000000" w:themeColor="text1"/>
          <w:sz w:val="24"/>
          <w:szCs w:val="24"/>
        </w:rPr>
        <w:t>konu Üniversitemiz Senatosu arzına uygun görüldü.</w:t>
      </w:r>
    </w:p>
    <w:p w:rsidR="00E44C48" w:rsidRPr="00EC1D55" w:rsidRDefault="00EC1D55" w:rsidP="00F6386D">
      <w:pPr>
        <w:pStyle w:val="ListeParagraf"/>
        <w:numPr>
          <w:ilvl w:val="0"/>
          <w:numId w:val="5"/>
        </w:numPr>
        <w:jc w:val="both"/>
        <w:rPr>
          <w:color w:val="000000" w:themeColor="text1"/>
        </w:rPr>
      </w:pPr>
      <w:r w:rsidRPr="00EC1D55">
        <w:rPr>
          <w:color w:val="000000" w:themeColor="text1"/>
          <w:sz w:val="24"/>
        </w:rPr>
        <w:t>Üniversitemiz Sosyal ve Beşeri Bilimler Fakültesi Türk-İslam Arkeolojisi Bölümü 2017 Öğretim Planında bulunan “YZS 324 kodlu Bilgisayar Destekli Çizim” dersinin kodunun TIAR 324 olarak değiştirilmesi</w:t>
      </w:r>
      <w:r w:rsidRPr="00EC1D55">
        <w:rPr>
          <w:color w:val="000000" w:themeColor="text1"/>
          <w:sz w:val="24"/>
        </w:rPr>
        <w:t xml:space="preserve"> teklifi</w:t>
      </w:r>
      <w:r w:rsidR="00EA297C" w:rsidRPr="00EC1D55">
        <w:rPr>
          <w:color w:val="000000" w:themeColor="text1"/>
          <w:sz w:val="24"/>
        </w:rPr>
        <w:t xml:space="preserve"> görüşülmüş olup, </w:t>
      </w:r>
      <w:r w:rsidR="00EA297C" w:rsidRPr="00EC1D55">
        <w:rPr>
          <w:color w:val="000000" w:themeColor="text1"/>
          <w:sz w:val="24"/>
          <w:szCs w:val="24"/>
        </w:rPr>
        <w:t xml:space="preserve">konu Üniversitemiz Senatosu arzına uygun görüldü.   </w:t>
      </w:r>
      <w:r w:rsidR="00E44C48" w:rsidRPr="00EC1D55">
        <w:rPr>
          <w:color w:val="000000" w:themeColor="text1"/>
        </w:rPr>
        <w:t xml:space="preserve">       </w:t>
      </w:r>
    </w:p>
    <w:p w:rsidR="00E44C48" w:rsidRDefault="00E44C48" w:rsidP="00E44C48">
      <w:pPr>
        <w:rPr>
          <w:color w:val="000000" w:themeColor="text1"/>
        </w:rPr>
      </w:pPr>
    </w:p>
    <w:p w:rsidR="00E44C48" w:rsidRDefault="00E44C48" w:rsidP="00E44C48">
      <w:pPr>
        <w:rPr>
          <w:color w:val="000000" w:themeColor="text1"/>
        </w:rPr>
      </w:pPr>
    </w:p>
    <w:p w:rsidR="00E44C48" w:rsidRPr="001F3B6A" w:rsidRDefault="00E44C48" w:rsidP="00E44C48">
      <w:pPr>
        <w:rPr>
          <w:color w:val="000000" w:themeColor="text1"/>
        </w:rPr>
      </w:pPr>
      <w:r>
        <w:rPr>
          <w:color w:val="000000" w:themeColor="text1"/>
        </w:rPr>
        <w:t xml:space="preserve">              </w:t>
      </w:r>
      <w:r w:rsidRPr="001F3B6A">
        <w:rPr>
          <w:color w:val="000000" w:themeColor="text1"/>
        </w:rPr>
        <w:t>EK GÜNDEM</w:t>
      </w:r>
    </w:p>
    <w:p w:rsidR="00E44C48" w:rsidRPr="001F3B6A" w:rsidRDefault="00E44C48" w:rsidP="00E44C48">
      <w:pPr>
        <w:rPr>
          <w:color w:val="000000" w:themeColor="text1"/>
        </w:rPr>
      </w:pPr>
    </w:p>
    <w:p w:rsidR="00E44C48" w:rsidRPr="00EC1D55" w:rsidRDefault="00EC1D55" w:rsidP="00EC1D55">
      <w:pPr>
        <w:pStyle w:val="ListeParagraf"/>
        <w:numPr>
          <w:ilvl w:val="0"/>
          <w:numId w:val="6"/>
        </w:numPr>
        <w:ind w:left="851"/>
        <w:jc w:val="both"/>
        <w:rPr>
          <w:color w:val="000000" w:themeColor="text1"/>
          <w:sz w:val="24"/>
        </w:rPr>
      </w:pPr>
      <w:r>
        <w:rPr>
          <w:color w:val="000000" w:themeColor="text1"/>
          <w:sz w:val="24"/>
        </w:rPr>
        <w:t>Üniversitemiz İktisadi ve İdari Bilimler Fakültesi İktisat, İşletme, Maliye, Siyaset Bilimi ve Kamu Yönetimi, Uluslararası İlişkiler, Sağlık Yönetimi ve Uluslararası Ticaret ve İşletmecilik Bölümlerinin öğretim planı değişikliği</w:t>
      </w:r>
      <w:r>
        <w:rPr>
          <w:color w:val="000000" w:themeColor="text1"/>
          <w:sz w:val="24"/>
        </w:rPr>
        <w:t xml:space="preserve"> </w:t>
      </w:r>
      <w:r w:rsidRPr="00EC1D55">
        <w:rPr>
          <w:color w:val="000000" w:themeColor="text1"/>
          <w:sz w:val="24"/>
        </w:rPr>
        <w:t xml:space="preserve">teklifi görüşülmüş olup, </w:t>
      </w:r>
      <w:r w:rsidRPr="00EC1D55">
        <w:rPr>
          <w:color w:val="000000" w:themeColor="text1"/>
          <w:sz w:val="24"/>
          <w:szCs w:val="24"/>
        </w:rPr>
        <w:t>konu Üniversitemiz Senatosu arzına uygun görüldü.</w:t>
      </w:r>
    </w:p>
    <w:p w:rsidR="00726435" w:rsidRDefault="00726435" w:rsidP="00726435">
      <w:pPr>
        <w:rPr>
          <w:color w:val="000000" w:themeColor="text1"/>
        </w:rPr>
      </w:pPr>
    </w:p>
    <w:p w:rsidR="00726435" w:rsidRDefault="00726435" w:rsidP="00726435">
      <w:pPr>
        <w:rPr>
          <w:color w:val="000000" w:themeColor="text1"/>
        </w:rPr>
      </w:pPr>
    </w:p>
    <w:p w:rsidR="00E44C48" w:rsidRDefault="00E44C48" w:rsidP="00726435">
      <w:pPr>
        <w:rPr>
          <w:color w:val="000000" w:themeColor="text1"/>
        </w:rPr>
      </w:pPr>
    </w:p>
    <w:p w:rsidR="00726435" w:rsidRDefault="00726435" w:rsidP="00726435">
      <w:pPr>
        <w:rPr>
          <w:color w:val="000000" w:themeColor="text1"/>
        </w:rPr>
      </w:pPr>
    </w:p>
    <w:p w:rsidR="00726435" w:rsidRPr="00726435" w:rsidRDefault="00726435" w:rsidP="00726435">
      <w:pPr>
        <w:rPr>
          <w:color w:val="000000" w:themeColor="text1"/>
        </w:rPr>
      </w:pPr>
    </w:p>
    <w:p w:rsidR="00726435" w:rsidRPr="00B66F61" w:rsidRDefault="00726435" w:rsidP="0072643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EC1D55">
        <w:rPr>
          <w:b/>
        </w:rPr>
        <w:t xml:space="preserve"> 2022/03</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EC1D55">
        <w:rPr>
          <w:b/>
        </w:rPr>
        <w:t xml:space="preserve">               01.02</w:t>
      </w:r>
      <w:r w:rsidR="00E44C48">
        <w:rPr>
          <w:b/>
        </w:rPr>
        <w:t>.2022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Turan GÖKÇE       </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726435" w:rsidP="00726435">
      <w:pPr>
        <w:jc w:val="left"/>
        <w:rPr>
          <w:b/>
          <w:color w:val="000000" w:themeColor="text1"/>
        </w:rPr>
      </w:pPr>
      <w:r>
        <w:rPr>
          <w:color w:val="000000" w:themeColor="text1"/>
        </w:rPr>
        <w:t>Prof. Dr. Oğuz DİLMAÇ</w:t>
      </w:r>
      <w:r w:rsidRPr="00D20307">
        <w:rPr>
          <w:b/>
          <w:color w:val="000000" w:themeColor="text1"/>
        </w:rPr>
        <w:t xml:space="preserve">        </w:t>
      </w:r>
      <w:r>
        <w:rPr>
          <w:b/>
          <w:color w:val="000000" w:themeColor="text1"/>
        </w:rPr>
        <w:t xml:space="preserve">                                  </w:t>
      </w:r>
      <w:r w:rsidRPr="00416773">
        <w:t>Prof. Dr. Zafer ÖTER</w:t>
      </w:r>
      <w:r>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Doç. Dr. Zeynep ŞENYİĞİT</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726435" w:rsidP="00726435">
      <w:pPr>
        <w:rPr>
          <w:b/>
        </w:rPr>
      </w:pPr>
      <w:r>
        <w:rPr>
          <w:b/>
        </w:rPr>
        <w:t xml:space="preserve">MÜHENDİSLİK VE MİMARLIK FAK.  </w:t>
      </w:r>
      <w:r>
        <w:rPr>
          <w:b/>
        </w:rPr>
        <w:tab/>
        <w:t xml:space="preserve">FEN BİLİMLERİ ENSTİTÜSÜ                           </w:t>
      </w:r>
    </w:p>
    <w:p w:rsidR="00726435" w:rsidRPr="0029552D" w:rsidRDefault="00726435" w:rsidP="00726435">
      <w:r>
        <w:t>Doç. Dr. Gökçen BOMBAR</w:t>
      </w:r>
      <w:r>
        <w:tab/>
      </w:r>
      <w:r>
        <w:tab/>
      </w:r>
      <w:r>
        <w:tab/>
        <w:t xml:space="preserve">           Dr. Öğr. Üyesi Sercan ACARER                             </w:t>
      </w:r>
    </w:p>
    <w:p w:rsidR="00726435" w:rsidRDefault="00726435" w:rsidP="00726435"/>
    <w:p w:rsidR="00726435" w:rsidRDefault="00726435" w:rsidP="00726435"/>
    <w:p w:rsidR="00726435" w:rsidRDefault="00726435" w:rsidP="00726435">
      <w:r>
        <w:t>Dr. Öğr. Üyesi Ebubekir ATAN</w:t>
      </w:r>
    </w:p>
    <w:p w:rsidR="00726435" w:rsidRDefault="00726435" w:rsidP="00726435"/>
    <w:p w:rsidR="00726435" w:rsidRDefault="00726435" w:rsidP="00726435"/>
    <w:p w:rsidR="00726435" w:rsidRDefault="00726435" w:rsidP="00726435">
      <w:pPr>
        <w:rPr>
          <w:b/>
        </w:rPr>
      </w:pPr>
      <w:r>
        <w:rPr>
          <w:b/>
        </w:rPr>
        <w:t xml:space="preserve">BOLOGNA KOORDİNATÖRÜ                      </w:t>
      </w:r>
      <w:r>
        <w:rPr>
          <w:b/>
        </w:rPr>
        <w:tab/>
        <w:t>ORMAN FAKÜLTESİ</w:t>
      </w:r>
    </w:p>
    <w:p w:rsidR="00726435" w:rsidRDefault="00726435" w:rsidP="00726435">
      <w:r>
        <w:t>Dr. Öğretim Üyesi Funda İFAKAT TENGİZ</w:t>
      </w:r>
      <w:r>
        <w:tab/>
        <w:t>Dr. Öğretim Üyesi Celal GÜNGÖR</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Dr. Öğr. Üyesi Osman TEKİR</w:t>
      </w:r>
      <w:r>
        <w:tab/>
      </w:r>
      <w:r>
        <w:tab/>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bookmarkStart w:id="1" w:name="_GoBack"/>
      <w:bookmarkEnd w:id="1"/>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Öğr. Gör. İbrahim ÇİNAR</w:t>
      </w:r>
      <w:r>
        <w:tab/>
      </w:r>
      <w:r>
        <w:tab/>
      </w:r>
      <w:r>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0B" w:rsidRDefault="00126B0B">
      <w:r>
        <w:separator/>
      </w:r>
    </w:p>
  </w:endnote>
  <w:endnote w:type="continuationSeparator" w:id="0">
    <w:p w:rsidR="00126B0B" w:rsidRDefault="0012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0B" w:rsidRDefault="00126B0B">
      <w:r>
        <w:separator/>
      </w:r>
    </w:p>
  </w:footnote>
  <w:footnote w:type="continuationSeparator" w:id="0">
    <w:p w:rsidR="00126B0B" w:rsidRDefault="0012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num w:numId="1">
    <w:abstractNumId w:val="4"/>
  </w:num>
  <w:num w:numId="2">
    <w:abstractNumId w:val="2"/>
  </w:num>
  <w:num w:numId="3">
    <w:abstractNumId w:val="5"/>
  </w:num>
  <w:num w:numId="4">
    <w:abstractNumId w:val="1"/>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46A5"/>
    <w:rsid w:val="000509F9"/>
    <w:rsid w:val="000519DB"/>
    <w:rsid w:val="00052BEC"/>
    <w:rsid w:val="00052E75"/>
    <w:rsid w:val="00054E24"/>
    <w:rsid w:val="0005591E"/>
    <w:rsid w:val="00056537"/>
    <w:rsid w:val="00061CC2"/>
    <w:rsid w:val="00063CAA"/>
    <w:rsid w:val="00064AEC"/>
    <w:rsid w:val="00065B06"/>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7CC"/>
    <w:rsid w:val="00326DDA"/>
    <w:rsid w:val="003301B9"/>
    <w:rsid w:val="003346BD"/>
    <w:rsid w:val="00334EBC"/>
    <w:rsid w:val="003355AD"/>
    <w:rsid w:val="003360BB"/>
    <w:rsid w:val="00337EF3"/>
    <w:rsid w:val="00340A7C"/>
    <w:rsid w:val="003440BA"/>
    <w:rsid w:val="0034519D"/>
    <w:rsid w:val="003465A5"/>
    <w:rsid w:val="00346694"/>
    <w:rsid w:val="003474E9"/>
    <w:rsid w:val="00354586"/>
    <w:rsid w:val="00354C99"/>
    <w:rsid w:val="00360F1F"/>
    <w:rsid w:val="00361039"/>
    <w:rsid w:val="0036456F"/>
    <w:rsid w:val="00364D27"/>
    <w:rsid w:val="00370981"/>
    <w:rsid w:val="00371C91"/>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900"/>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C03F1"/>
    <w:rsid w:val="004C0468"/>
    <w:rsid w:val="004C0E34"/>
    <w:rsid w:val="004C40DA"/>
    <w:rsid w:val="004C5C6A"/>
    <w:rsid w:val="004D145D"/>
    <w:rsid w:val="004D1E6E"/>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FC6"/>
    <w:rsid w:val="007C110F"/>
    <w:rsid w:val="007C6BE7"/>
    <w:rsid w:val="007C7F09"/>
    <w:rsid w:val="007D1CB0"/>
    <w:rsid w:val="007D7218"/>
    <w:rsid w:val="007E1627"/>
    <w:rsid w:val="007E2448"/>
    <w:rsid w:val="007E7E53"/>
    <w:rsid w:val="007F033C"/>
    <w:rsid w:val="007F3060"/>
    <w:rsid w:val="007F3A23"/>
    <w:rsid w:val="007F4514"/>
    <w:rsid w:val="007F691C"/>
    <w:rsid w:val="008004DE"/>
    <w:rsid w:val="00801372"/>
    <w:rsid w:val="00802060"/>
    <w:rsid w:val="00807EE8"/>
    <w:rsid w:val="0081087E"/>
    <w:rsid w:val="00811EB4"/>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604CC"/>
    <w:rsid w:val="00960747"/>
    <w:rsid w:val="00962223"/>
    <w:rsid w:val="009622DA"/>
    <w:rsid w:val="00962614"/>
    <w:rsid w:val="00965D11"/>
    <w:rsid w:val="00965DF2"/>
    <w:rsid w:val="00965E6D"/>
    <w:rsid w:val="00975D48"/>
    <w:rsid w:val="00975F72"/>
    <w:rsid w:val="00977E35"/>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A1EDF"/>
    <w:rsid w:val="00CA4D52"/>
    <w:rsid w:val="00CA6392"/>
    <w:rsid w:val="00CA6E55"/>
    <w:rsid w:val="00CA7B75"/>
    <w:rsid w:val="00CB1BD2"/>
    <w:rsid w:val="00CB2CC2"/>
    <w:rsid w:val="00CB2CCE"/>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2B28"/>
    <w:rsid w:val="00D8346B"/>
    <w:rsid w:val="00D85594"/>
    <w:rsid w:val="00D85B0A"/>
    <w:rsid w:val="00D86015"/>
    <w:rsid w:val="00D87F57"/>
    <w:rsid w:val="00D92358"/>
    <w:rsid w:val="00D975B3"/>
    <w:rsid w:val="00DA0AB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3</Pages>
  <Words>673</Words>
  <Characters>3838</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57</cp:revision>
  <cp:lastPrinted>2021-09-06T09:37:00Z</cp:lastPrinted>
  <dcterms:created xsi:type="dcterms:W3CDTF">2021-04-26T12:55:00Z</dcterms:created>
  <dcterms:modified xsi:type="dcterms:W3CDTF">2022-02-28T05:48:00Z</dcterms:modified>
</cp:coreProperties>
</file>