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Öğrenci İşleri Daire Başkanlığı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381515385"/>
            </w:pPr>
            <w:r>
              <w:t>Lisans Eğitim Birimi,</w:t>
            </w:r>
          </w:p>
          <w:p w:rsidR="00DC0857" w:rsidRDefault="00FA5C0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381515385"/>
            </w:pPr>
            <w:r>
              <w:t>Lisansüstü Eğitim Birimi</w:t>
            </w:r>
          </w:p>
          <w:p w:rsidR="00DC0857" w:rsidRDefault="00FA5C0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381515385"/>
            </w:pPr>
            <w:r>
              <w:t>Öğrenci Değişim Programları Birimi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pStyle w:val="NormalWeb"/>
              <w:divId w:val="270860604"/>
            </w:pPr>
            <w:r>
              <w:t xml:space="preserve">Bilgisayar İşletmeni, Veri Hazırlama ve Kontrol İşletmeni, Memur 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57" w:rsidRDefault="00FA5C00">
            <w:pPr>
              <w:divId w:val="1721974510"/>
            </w:pPr>
            <w:r>
              <w:t>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57" w:rsidRDefault="00FA5C00">
            <w:pPr>
              <w:pStyle w:val="NormalWeb"/>
              <w:divId w:val="1063597935"/>
            </w:pPr>
            <w:r>
              <w:t>-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pStyle w:val="NormalWeb"/>
              <w:divId w:val="1029068192"/>
            </w:pPr>
            <w:r>
              <w:t xml:space="preserve">Aynı Görev </w:t>
            </w:r>
            <w:proofErr w:type="spellStart"/>
            <w:r>
              <w:t>Ünvanına</w:t>
            </w:r>
            <w:proofErr w:type="spellEnd"/>
            <w:r>
              <w:t xml:space="preserve"> Sahip Diğer Personel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pStyle w:val="NormalWeb"/>
              <w:divId w:val="1830972813"/>
            </w:pPr>
            <w:r>
              <w:rPr>
                <w:sz w:val="22"/>
                <w:szCs w:val="22"/>
              </w:rPr>
              <w:t>Görevlendirildikleri birime ait mevzuat ve yönetim tarafından verilen görevler 657 sayılı Kanun ile kamu personeline verilen görevler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Üniversite içi birimler ve üniversite dışı kurumlarla yazışmaları usulüne uygun yapmak,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Daire Başkanlığının gelen-giden evrak akış işlemini takip etmek ve dağıtılmasını sağlamak,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Daire Başkanın sekretaryasını yürütmek,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Türki Cumhuriyetlerinden gelen öğrencilerin başarı durumlarını izlenmek,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Türki Cumhuriyetlerinden gelen ve kendi imkanlarıyla öğrenim gören yabancı uyruklu öğrenciler ile ilgili yazışmaları yapmak,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Lisans ek yerleştirme kayıtlarını yapmak,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 xml:space="preserve">Üniversite sosyal seçimlik derslerin organizasyonu, haftalık programlarını ve final sınav programlarını hazırlamak, web sayfasına konularak ve ilgili birimlere e-posta ile göndermek 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Enformatik derslerin organizasyonu yapmak ve haftalık ders programlarını otomasyon sistemine girerek, web sayfasında yayımlamak ve ilgili birimlere e-posta ile göndermek,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ÖSYM, kurum içi, kurumlar arası organizasyonu ile ilgili yazışmaları yapmak,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lastRenderedPageBreak/>
              <w:t>Öğrenci disiplin cezalarının otomasyon sistemine işlenmek ve gerekli yazışmaları yapmak,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Kendisine verilen görevleri zamanında ve eksiksiz olarak, işgücü, zaman ve malzeme tasarrufu sağlayacak şekilde yerine getirmek,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Göreviyle ilgili evrak, taşınır ve taşınmaz malları korumak ve saklamak,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İş hacmi yoğun olan birimlere amirin saptayacağı esaslara göre yardımcı olmak,</w:t>
            </w:r>
          </w:p>
          <w:p w:rsidR="00DC0857" w:rsidRDefault="00FA5C0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414742807"/>
            </w:pPr>
            <w:r>
              <w:t>Daire Başkanı ile birim sorumluları tarafından verilen diğer görevleri yerine getirme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24037582"/>
            </w:pPr>
            <w:r>
              <w:t>Öğrenci Bilgi Sistemini Kullanmak</w:t>
            </w:r>
          </w:p>
          <w:p w:rsidR="00DC0857" w:rsidRDefault="00FA5C00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24037582"/>
            </w:pPr>
            <w:proofErr w:type="spellStart"/>
            <w:r>
              <w:t>YÖKSİS’te</w:t>
            </w:r>
            <w:proofErr w:type="spellEnd"/>
            <w:r>
              <w:t xml:space="preserve"> gerekli güncellemeleri yapmak</w:t>
            </w:r>
          </w:p>
          <w:p w:rsidR="00DC0857" w:rsidRDefault="00FA5C00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24037582"/>
            </w:pPr>
            <w:r>
              <w:t>KBS uygulamalarını kullanmak</w:t>
            </w:r>
          </w:p>
          <w:p w:rsidR="00DC0857" w:rsidRDefault="00FA5C00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24037582"/>
            </w:pPr>
            <w:r>
              <w:t>ÖSYM için gerekli İstatistik Bilgileri güncellemek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207064425"/>
            </w:pPr>
            <w:r>
              <w:t>Kamu hizmeti görme farkındalığı</w:t>
            </w:r>
          </w:p>
          <w:p w:rsidR="00DC0857" w:rsidRDefault="00FA5C0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207064425"/>
            </w:pPr>
            <w:r>
              <w:t>Paylaşımcılık ve işbirliğine açıklık</w:t>
            </w:r>
          </w:p>
          <w:p w:rsidR="00DC0857" w:rsidRDefault="00FA5C0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207064425"/>
            </w:pPr>
            <w:r>
              <w:t>Kamu yönetim kurallarına uyum</w:t>
            </w:r>
          </w:p>
          <w:p w:rsidR="00DC0857" w:rsidRDefault="00FA5C0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207064425"/>
            </w:pPr>
            <w:r>
              <w:t>Nitelikli iş çıkarma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186482387"/>
            </w:pPr>
            <w:r>
              <w:t>Mevzuat bilgisi</w:t>
            </w:r>
          </w:p>
          <w:p w:rsidR="00DC0857" w:rsidRDefault="00FA5C00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186482387"/>
            </w:pPr>
            <w:r>
              <w:t>Resmi yazışma usulleri bilgisi</w:t>
            </w:r>
          </w:p>
          <w:p w:rsidR="00DC0857" w:rsidRDefault="00FA5C00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186482387"/>
            </w:pPr>
            <w:r>
              <w:t>Bilgisayar, yazılım kullanabilme</w:t>
            </w:r>
          </w:p>
          <w:p w:rsidR="00DC0857" w:rsidRDefault="00FA5C00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186482387"/>
            </w:pPr>
            <w:r>
              <w:t>Ofis araçları kullanabilme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4"/>
              </w:numPr>
              <w:spacing w:before="100" w:beforeAutospacing="1" w:after="100" w:afterAutospacing="1"/>
              <w:divId w:val="504326168"/>
            </w:pPr>
            <w:r>
              <w:t>Kamu personeli davranış usullerine haiz olma</w:t>
            </w:r>
          </w:p>
          <w:p w:rsidR="00DC0857" w:rsidRDefault="00FA5C00">
            <w:pPr>
              <w:numPr>
                <w:ilvl w:val="0"/>
                <w:numId w:val="34"/>
              </w:numPr>
              <w:spacing w:before="100" w:beforeAutospacing="1" w:after="100" w:afterAutospacing="1"/>
              <w:divId w:val="504326168"/>
            </w:pPr>
            <w:r>
              <w:t xml:space="preserve">Analitik ve sistematik çalışma </w:t>
            </w:r>
          </w:p>
          <w:p w:rsidR="00DC0857" w:rsidRDefault="00FA5C00">
            <w:pPr>
              <w:numPr>
                <w:ilvl w:val="0"/>
                <w:numId w:val="34"/>
              </w:numPr>
              <w:spacing w:before="100" w:beforeAutospacing="1" w:after="100" w:afterAutospacing="1"/>
              <w:divId w:val="504326168"/>
            </w:pPr>
            <w:r>
              <w:t>Bilgi Toplama ve Organizasyon</w:t>
            </w:r>
          </w:p>
          <w:p w:rsidR="00DC0857" w:rsidRDefault="00FA5C00">
            <w:pPr>
              <w:numPr>
                <w:ilvl w:val="0"/>
                <w:numId w:val="34"/>
              </w:numPr>
              <w:spacing w:before="100" w:beforeAutospacing="1" w:after="100" w:afterAutospacing="1"/>
              <w:divId w:val="504326168"/>
            </w:pPr>
            <w:r>
              <w:t>Zaman Yönetimi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divId w:val="68697308"/>
            </w:pPr>
            <w:r>
              <w:t xml:space="preserve">Analitik düşünebilme 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uyum sağlayabilme</w:t>
            </w:r>
            <w:r>
              <w:br/>
              <w:t>Muhakeme yapabilme</w:t>
            </w:r>
            <w:r>
              <w:br/>
              <w:t>Ofis programlarını etkin kullanabilme</w:t>
            </w:r>
            <w:r>
              <w:br/>
              <w:t>Pratik bilgileri uygulamaya aktarabilme</w:t>
            </w:r>
            <w:r>
              <w:br/>
            </w:r>
            <w:r>
              <w:lastRenderedPageBreak/>
              <w:t>Sözlü ve yazılı anlatım becerisi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Orta düzeyde Bilgisayar ve internet kullanımı</w:t>
            </w:r>
            <w:r>
              <w:br/>
              <w:t>İleri düzeyde Bilgisayar ve internet kullanımı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087145724"/>
            </w:pPr>
            <w:r>
              <w:rPr>
                <w:sz w:val="22"/>
                <w:szCs w:val="22"/>
              </w:rPr>
              <w:t>Daire başkanı ile; disiplin amirliği ilişkisi,</w:t>
            </w:r>
          </w:p>
          <w:p w:rsidR="00DC0857" w:rsidRDefault="00FA5C00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087145724"/>
            </w:pPr>
            <w:r>
              <w:rPr>
                <w:sz w:val="22"/>
                <w:szCs w:val="22"/>
              </w:rPr>
              <w:t>Birim Yöneticisi ile; doğrudan raporlama ilişkisi,</w:t>
            </w:r>
          </w:p>
          <w:p w:rsidR="00DC0857" w:rsidRDefault="00FA5C00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087145724"/>
            </w:pPr>
            <w:r>
              <w:rPr>
                <w:sz w:val="22"/>
                <w:szCs w:val="22"/>
              </w:rPr>
              <w:t>Diğer alt birim yöneticileri, mali hizmetler uzmanları, mali hizmetler uzman yardımcıları ve şefler ile; hiyerarşik ilişki,</w:t>
            </w:r>
          </w:p>
          <w:p w:rsidR="00DC0857" w:rsidRDefault="00FA5C00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087145724"/>
            </w:pPr>
            <w:r>
              <w:rPr>
                <w:sz w:val="22"/>
                <w:szCs w:val="22"/>
              </w:rPr>
              <w:t xml:space="preserve">Başkanlığın diğer eşdeğer görevli personeli ile; karşılıklı öğrenme, </w:t>
            </w:r>
            <w:proofErr w:type="gramStart"/>
            <w:r>
              <w:rPr>
                <w:sz w:val="22"/>
                <w:szCs w:val="22"/>
              </w:rPr>
              <w:t>işbirliği</w:t>
            </w:r>
            <w:proofErr w:type="gramEnd"/>
            <w:r>
              <w:rPr>
                <w:sz w:val="22"/>
                <w:szCs w:val="22"/>
              </w:rPr>
              <w:t xml:space="preserve"> ve eşgüdüm ilişkisi,</w:t>
            </w:r>
          </w:p>
          <w:p w:rsidR="00DC0857" w:rsidRDefault="00FA5C00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087145724"/>
            </w:pPr>
            <w:r>
              <w:rPr>
                <w:sz w:val="22"/>
                <w:szCs w:val="22"/>
              </w:rPr>
              <w:t>Görevlendirildiği birimin görev alanına giren konularda, Üniversitenin diğer birimlerinde yürütülen görevlerin sahipleri ile; bilgilendirme ve yönlendirme yapma ilişkisi mevcuttur.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C0857" w:rsidRDefault="00FA5C00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409617512"/>
            </w:pPr>
            <w:r>
              <w:t>2547 Sayılı Kanun</w:t>
            </w:r>
          </w:p>
          <w:p w:rsidR="00DC0857" w:rsidRDefault="00FA5C00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409617512"/>
            </w:pPr>
            <w:r>
              <w:t xml:space="preserve">657 Sayılı Kanun 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DC0857" w:rsidRDefault="00FA5C00">
            <w:pPr>
              <w:divId w:val="1172375294"/>
            </w:pPr>
            <w:r>
              <w:t>Şef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5300F0" w:rsidP="00031771">
            <w:pPr>
              <w:rPr>
                <w:b/>
              </w:rPr>
            </w:pPr>
            <w:r>
              <w:rPr>
                <w:b/>
              </w:rPr>
              <w:t>Özgür AKSOY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5300F0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5300F0" w:rsidRPr="000B29FC" w:rsidTr="00031771">
        <w:tc>
          <w:tcPr>
            <w:tcW w:w="672" w:type="dxa"/>
            <w:shd w:val="clear" w:color="auto" w:fill="auto"/>
            <w:vAlign w:val="center"/>
          </w:tcPr>
          <w:p w:rsidR="005300F0" w:rsidRPr="000B29FC" w:rsidRDefault="005300F0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326" w:type="dxa"/>
            <w:shd w:val="clear" w:color="auto" w:fill="auto"/>
            <w:vAlign w:val="center"/>
          </w:tcPr>
          <w:p w:rsidR="005300F0" w:rsidRDefault="005300F0" w:rsidP="005C0A22">
            <w:pPr>
              <w:rPr>
                <w:b/>
              </w:rPr>
            </w:pPr>
            <w:r>
              <w:rPr>
                <w:b/>
              </w:rPr>
              <w:t xml:space="preserve">Dilek </w:t>
            </w:r>
            <w:r w:rsidR="005C0A22">
              <w:rPr>
                <w:b/>
              </w:rPr>
              <w:t>ŞEN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300F0" w:rsidRDefault="005300F0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300F0" w:rsidRPr="000B29FC" w:rsidRDefault="005300F0" w:rsidP="00031771">
            <w:pPr>
              <w:jc w:val="center"/>
              <w:rPr>
                <w:b/>
              </w:rPr>
            </w:pPr>
          </w:p>
        </w:tc>
      </w:tr>
      <w:tr w:rsidR="005300F0" w:rsidRPr="000B29FC" w:rsidTr="00031771">
        <w:tc>
          <w:tcPr>
            <w:tcW w:w="672" w:type="dxa"/>
            <w:shd w:val="clear" w:color="auto" w:fill="auto"/>
            <w:vAlign w:val="center"/>
          </w:tcPr>
          <w:p w:rsidR="005300F0" w:rsidRPr="000B29FC" w:rsidRDefault="005300F0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5300F0" w:rsidRDefault="005300F0" w:rsidP="00031771">
            <w:pPr>
              <w:rPr>
                <w:b/>
              </w:rPr>
            </w:pPr>
            <w:r>
              <w:rPr>
                <w:b/>
              </w:rPr>
              <w:t>Seyfettin VARDAR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300F0" w:rsidRDefault="005300F0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300F0" w:rsidRPr="000B29FC" w:rsidRDefault="005300F0" w:rsidP="00031771">
            <w:pPr>
              <w:jc w:val="center"/>
              <w:rPr>
                <w:b/>
              </w:rPr>
            </w:pPr>
          </w:p>
        </w:tc>
      </w:tr>
      <w:tr w:rsidR="00672DD6" w:rsidRPr="000B29FC" w:rsidTr="00031771">
        <w:tc>
          <w:tcPr>
            <w:tcW w:w="672" w:type="dxa"/>
            <w:shd w:val="clear" w:color="auto" w:fill="auto"/>
            <w:vAlign w:val="center"/>
          </w:tcPr>
          <w:p w:rsidR="00672DD6" w:rsidRPr="000B29FC" w:rsidRDefault="00672DD6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72DD6" w:rsidRDefault="00672DD6" w:rsidP="00031771">
            <w:pPr>
              <w:rPr>
                <w:b/>
              </w:rPr>
            </w:pPr>
            <w:r>
              <w:rPr>
                <w:b/>
              </w:rPr>
              <w:t>Aydemir ASLAN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2DD6" w:rsidRDefault="00672DD6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672DD6" w:rsidRPr="000B29FC" w:rsidRDefault="00672DD6" w:rsidP="00031771">
            <w:pPr>
              <w:jc w:val="center"/>
              <w:rPr>
                <w:b/>
              </w:rPr>
            </w:pPr>
          </w:p>
        </w:tc>
      </w:tr>
      <w:tr w:rsidR="009A64FE" w:rsidRPr="000B29FC" w:rsidTr="00031771">
        <w:tc>
          <w:tcPr>
            <w:tcW w:w="672" w:type="dxa"/>
            <w:shd w:val="clear" w:color="auto" w:fill="auto"/>
            <w:vAlign w:val="center"/>
          </w:tcPr>
          <w:p w:rsidR="009A64FE" w:rsidRPr="000B29FC" w:rsidRDefault="009A64FE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9A64FE" w:rsidRDefault="009A64FE" w:rsidP="00031771">
            <w:pPr>
              <w:rPr>
                <w:b/>
              </w:rPr>
            </w:pPr>
            <w:r>
              <w:rPr>
                <w:b/>
              </w:rPr>
              <w:t>Arzu KARABAĞ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A64FE" w:rsidRDefault="009A64FE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9A64FE" w:rsidRPr="000B29FC" w:rsidRDefault="009A64FE" w:rsidP="00031771">
            <w:pPr>
              <w:jc w:val="center"/>
              <w:rPr>
                <w:b/>
              </w:rPr>
            </w:pPr>
          </w:p>
        </w:tc>
      </w:tr>
    </w:tbl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39" w:rsidRDefault="00A64C39">
      <w:r>
        <w:separator/>
      </w:r>
    </w:p>
  </w:endnote>
  <w:endnote w:type="continuationSeparator" w:id="0">
    <w:p w:rsidR="00A64C39" w:rsidRDefault="00A6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DC0857" w:rsidRDefault="00DC0857"/>
  <w:p w:rsidR="00164C17" w:rsidRDefault="00FA5C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39" w:rsidRDefault="00A64C39">
      <w:r>
        <w:separator/>
      </w:r>
    </w:p>
  </w:footnote>
  <w:footnote w:type="continuationSeparator" w:id="0">
    <w:p w:rsidR="00A64C39" w:rsidRDefault="00A6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BİLGİSAYAR İŞLETMENİ, VERİ HAZIRLAMA VE KONTROL İŞLETMENİ, MEMUR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GT/910/04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12.09.2017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03/1.09.2021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0A22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0A22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985"/>
    <w:multiLevelType w:val="multilevel"/>
    <w:tmpl w:val="9308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C47852"/>
    <w:multiLevelType w:val="multilevel"/>
    <w:tmpl w:val="69E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8502B"/>
    <w:multiLevelType w:val="multilevel"/>
    <w:tmpl w:val="8088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A1E26"/>
    <w:multiLevelType w:val="multilevel"/>
    <w:tmpl w:val="AD9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30C12"/>
    <w:multiLevelType w:val="multilevel"/>
    <w:tmpl w:val="8E8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F1A8B"/>
    <w:multiLevelType w:val="multilevel"/>
    <w:tmpl w:val="EEB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8F0383"/>
    <w:multiLevelType w:val="multilevel"/>
    <w:tmpl w:val="CD4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FB27EA"/>
    <w:multiLevelType w:val="multilevel"/>
    <w:tmpl w:val="0CC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5"/>
  </w:num>
  <w:num w:numId="3">
    <w:abstractNumId w:val="9"/>
  </w:num>
  <w:num w:numId="4">
    <w:abstractNumId w:val="11"/>
  </w:num>
  <w:num w:numId="5">
    <w:abstractNumId w:val="28"/>
  </w:num>
  <w:num w:numId="6">
    <w:abstractNumId w:val="32"/>
  </w:num>
  <w:num w:numId="7">
    <w:abstractNumId w:val="5"/>
  </w:num>
  <w:num w:numId="8">
    <w:abstractNumId w:val="19"/>
  </w:num>
  <w:num w:numId="9">
    <w:abstractNumId w:val="15"/>
  </w:num>
  <w:num w:numId="10">
    <w:abstractNumId w:val="10"/>
  </w:num>
  <w:num w:numId="11">
    <w:abstractNumId w:val="24"/>
  </w:num>
  <w:num w:numId="12">
    <w:abstractNumId w:val="34"/>
  </w:num>
  <w:num w:numId="13">
    <w:abstractNumId w:val="1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5"/>
  </w:num>
  <w:num w:numId="20">
    <w:abstractNumId w:val="12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30"/>
  </w:num>
  <w:num w:numId="26">
    <w:abstractNumId w:val="31"/>
  </w:num>
  <w:num w:numId="27">
    <w:abstractNumId w:val="13"/>
  </w:num>
  <w:num w:numId="28">
    <w:abstractNumId w:val="21"/>
  </w:num>
  <w:num w:numId="29">
    <w:abstractNumId w:val="23"/>
  </w:num>
  <w:num w:numId="30">
    <w:abstractNumId w:val="33"/>
  </w:num>
  <w:num w:numId="31">
    <w:abstractNumId w:val="22"/>
  </w:num>
  <w:num w:numId="32">
    <w:abstractNumId w:val="14"/>
  </w:num>
  <w:num w:numId="33">
    <w:abstractNumId w:val="29"/>
  </w:num>
  <w:num w:numId="34">
    <w:abstractNumId w:val="26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6D4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4358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00F0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0A22"/>
    <w:rsid w:val="005C1F15"/>
    <w:rsid w:val="005C4DED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2DD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4FE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4C39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01EA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D47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857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556FF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5C00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C72EA4-AB81-4FA4-8F26-3880DD55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B0D7-2131-4206-986E-676C11B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ASUS 6410</cp:lastModifiedBy>
  <cp:revision>2</cp:revision>
  <cp:lastPrinted>2018-09-24T13:03:00Z</cp:lastPrinted>
  <dcterms:created xsi:type="dcterms:W3CDTF">2023-11-22T12:00:00Z</dcterms:created>
  <dcterms:modified xsi:type="dcterms:W3CDTF">2023-11-22T12:00:00Z</dcterms:modified>
</cp:coreProperties>
</file>